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877C39" w:rsidRPr="00A54859" w:rsidRDefault="00877C39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eastAsia="en-US"/>
              </w:rPr>
              <w:t>Socjologia Sztuki</w:t>
            </w:r>
          </w:p>
        </w:tc>
      </w:tr>
      <w:tr w:rsidR="00877C39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9D5" w:rsidRDefault="00877C39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</w:t>
            </w:r>
            <w:r w:rsidR="00102B65">
              <w:rPr>
                <w:iCs/>
                <w:sz w:val="20"/>
                <w:szCs w:val="20"/>
                <w:lang w:eastAsia="en-US"/>
              </w:rPr>
              <w:t>N</w:t>
            </w:r>
            <w:r>
              <w:rPr>
                <w:iCs/>
                <w:sz w:val="20"/>
                <w:szCs w:val="20"/>
                <w:lang w:eastAsia="en-US"/>
              </w:rPr>
              <w:t>S</w:t>
            </w:r>
            <w:r w:rsidR="00102B65">
              <w:rPr>
                <w:iCs/>
                <w:sz w:val="20"/>
                <w:szCs w:val="20"/>
                <w:lang w:eastAsia="en-US"/>
              </w:rPr>
              <w:t>T</w:t>
            </w:r>
            <w:r>
              <w:rPr>
                <w:iCs/>
                <w:sz w:val="20"/>
                <w:szCs w:val="20"/>
                <w:lang w:eastAsia="en-US"/>
              </w:rPr>
              <w:t>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>
              <w:rPr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val="en-GB" w:eastAsia="en-US"/>
              </w:rPr>
              <w:t>Sociology of Art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F428F6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09552D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09552D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877C39" w:rsidRPr="00034608" w:rsidRDefault="00877C39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102B65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0A0371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VI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102B65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77C39">
              <w:rPr>
                <w:rFonts w:eastAsia="Calibri"/>
                <w:sz w:val="20"/>
                <w:szCs w:val="20"/>
              </w:rPr>
              <w:t xml:space="preserve">0 </w:t>
            </w:r>
            <w:r w:rsidR="00877C39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102B65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2B6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877C39" w:rsidRPr="00A656C7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877C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p</w:t>
            </w:r>
            <w:r w:rsidRPr="00075D52">
              <w:rPr>
                <w:rFonts w:eastAsia="Calibri"/>
                <w:sz w:val="20"/>
                <w:szCs w:val="20"/>
                <w:lang w:eastAsia="en-US"/>
              </w:rPr>
              <w:t>rzekazanie podstawowych wiadomośc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 xml:space="preserve">z socjologii kultury i sztuki. </w:t>
            </w:r>
            <w:r w:rsidRPr="00075D52">
              <w:rPr>
                <w:rFonts w:eastAsia="Calibri"/>
                <w:sz w:val="20"/>
                <w:szCs w:val="20"/>
                <w:lang w:eastAsia="en-US"/>
              </w:rPr>
              <w:t>Przedstawienie zjawisk i zachowań związanych z obecnością sztuki w przestrzeni społecznej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oraz sposobami jej badania i interpretacji.</w:t>
            </w:r>
          </w:p>
          <w:p w:rsidR="00A142AC" w:rsidRPr="005C100B" w:rsidRDefault="00A142AC" w:rsidP="00877C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Badania socjologiczne, socjologia</w:t>
            </w:r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sztuki a inne nauki </w:t>
            </w:r>
            <w:r w:rsidR="007552C3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877C39">
              <w:rPr>
                <w:rFonts w:eastAsia="Calibri"/>
                <w:sz w:val="20"/>
                <w:szCs w:val="20"/>
                <w:lang w:eastAsia="en-US"/>
              </w:rPr>
              <w:t>o s</w:t>
            </w:r>
            <w:r>
              <w:rPr>
                <w:rFonts w:eastAsia="Calibri"/>
                <w:sz w:val="20"/>
                <w:szCs w:val="20"/>
                <w:lang w:eastAsia="en-US"/>
              </w:rPr>
              <w:t>ztuce. Kultura a społeczeństwo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Tradycje i główne rodzaje socjologicznego ujęcia sztuki: estetyka socjologiczna; socjologia empiryczna, </w:t>
            </w: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postmarksizmi</w:t>
            </w:r>
            <w:proofErr w:type="spellEnd"/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neopsychoanaliza</w:t>
            </w:r>
            <w:proofErr w:type="spellEnd"/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Obieg sztuki, formy ob</w:t>
            </w:r>
            <w:r>
              <w:rPr>
                <w:rFonts w:eastAsia="Calibri"/>
                <w:sz w:val="20"/>
                <w:szCs w:val="20"/>
                <w:lang w:eastAsia="en-US"/>
              </w:rPr>
              <w:t>ecności sztuki w społeczeństwie</w:t>
            </w:r>
          </w:p>
          <w:p w:rsidR="007552C3" w:rsidRDefault="007552C3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Typy i rodzaje kultury i sztuki, sztuka elitarna, ludowa, popularna, masowa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Funkcje sztuki, społeczna recepcja dzieła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Edukacja artystyczna i estetyczna</w:t>
            </w:r>
            <w:r w:rsidR="007552C3">
              <w:rPr>
                <w:rFonts w:eastAsia="Calibri"/>
                <w:sz w:val="20"/>
                <w:szCs w:val="20"/>
                <w:lang w:eastAsia="en-US"/>
              </w:rPr>
              <w:t xml:space="preserve"> oraz jej społeczne konsekwencje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Transkulturowość</w:t>
            </w:r>
            <w:proofErr w:type="spellEnd"/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i turystyka kulturalna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Mistyfikacje estetyczne, fałszerstwa w sztuce, mity artystyczne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Wpływ mediów na recepcje i stosunek do sztuki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Kulturotwórcze</w:t>
            </w:r>
            <w:r w:rsidR="00877C39" w:rsidRPr="007552C3">
              <w:rPr>
                <w:rFonts w:eastAsia="Calibri"/>
                <w:sz w:val="20"/>
                <w:szCs w:val="20"/>
                <w:lang w:eastAsia="en-US"/>
              </w:rPr>
              <w:t xml:space="preserve"> wartości miasta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 i pieniądze, formy finansowania działań artystycznych</w:t>
            </w:r>
          </w:p>
          <w:p w:rsidR="00877C39" w:rsidRP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Tworzenie projektów imprez artystycznych</w:t>
            </w:r>
          </w:p>
          <w:p w:rsidR="00B532C7" w:rsidRPr="00877C39" w:rsidRDefault="00B532C7" w:rsidP="00877C39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Pr="123A6DC5">
              <w:rPr>
                <w:sz w:val="20"/>
                <w:szCs w:val="20"/>
                <w:lang w:eastAsia="en-US"/>
              </w:rPr>
              <w:t>z elementami dyskusji, zwiedzanie wystaw w galeriach i muzeach.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A142AC" w:rsidRDefault="009E077D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tekst studenta – 25%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4E10EA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Student 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724E41" w:rsidRPr="00075D52">
              <w:rPr>
                <w:rFonts w:eastAsia="Calibri"/>
                <w:sz w:val="20"/>
                <w:szCs w:val="20"/>
                <w:lang w:eastAsia="en-US"/>
              </w:rPr>
              <w:t xml:space="preserve">osiada wiedzę na temat funkcjonowania i obiegu sztuki </w:t>
            </w:r>
            <w:r w:rsidR="001E1B71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724E41" w:rsidRPr="00075D52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CE680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D52">
              <w:rPr>
                <w:rFonts w:eastAsia="Calibri"/>
                <w:sz w:val="20"/>
                <w:szCs w:val="20"/>
                <w:lang w:eastAsia="en-US"/>
              </w:rPr>
              <w:t>Zna podstawowe uwarunkowania mające wpływ na karierę artystyczną i pozycję społeczną artysty w różnych epokach historycznych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oraz współcześnie.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7F6E48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7F6E48" w:rsidRDefault="007F6E4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6E48" w:rsidRPr="00075D52" w:rsidRDefault="007F6E48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79F8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F6E48" w:rsidRPr="00724E41" w:rsidRDefault="007F6E4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79F8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F6E48" w:rsidRDefault="007F6E48" w:rsidP="007F6E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7F6E48" w:rsidRDefault="007F6E48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7F6E48" w:rsidRDefault="007F6E48" w:rsidP="007F6E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7F6E48" w:rsidRDefault="007F6E48" w:rsidP="007F6E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6E48" w:rsidRDefault="007F6E48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EB3ED5" w:rsidRDefault="001E1B71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 xml:space="preserve">Student </w:t>
            </w: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Pr="00EB3ED5">
              <w:rPr>
                <w:rFonts w:eastAsia="Calibri"/>
                <w:sz w:val="20"/>
                <w:szCs w:val="20"/>
                <w:lang w:eastAsia="en-US"/>
              </w:rPr>
              <w:t xml:space="preserve">otrafi współpracować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B3ED5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z instytucjami kultury w celu organizowania i animowania </w:t>
            </w:r>
          </w:p>
          <w:p w:rsidR="001E1B71" w:rsidRPr="005C100B" w:rsidRDefault="001E1B71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3ED5">
              <w:rPr>
                <w:rFonts w:eastAsia="Calibri"/>
                <w:sz w:val="20"/>
                <w:szCs w:val="20"/>
                <w:lang w:eastAsia="en-US"/>
              </w:rPr>
              <w:t>wydarzeń artystycznych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lastRenderedPageBreak/>
              <w:t>K_UK1</w:t>
            </w:r>
            <w:r w:rsidR="0046555C"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Sprawdzian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zdolny do konstruowania autorskich sądów na temat określonych zjawisk w sztuce, odpowiednio je uargumentować i zaprezentować na forum publicznym.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51191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7552C3" w:rsidRPr="00C541E7" w:rsidRDefault="007552C3" w:rsidP="00760841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C541E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kultury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2008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sztuki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2008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Grad J., Kaczmarek U.,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Organizacja i upowszechnianie kultury w Polsce. Zmiany modelu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Poznań 2005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Heinich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N.,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sztuki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2010</w:t>
            </w:r>
          </w:p>
          <w:p w:rsidR="007552C3" w:rsidRPr="00E67755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Wstęp do kulturoznawstwa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praca zbiorowa, Poznań 2007</w:t>
            </w:r>
          </w:p>
          <w:p w:rsidR="007552C3" w:rsidRDefault="007552C3" w:rsidP="00E31533">
            <w:pPr>
              <w:tabs>
                <w:tab w:val="left" w:pos="4073"/>
              </w:tabs>
              <w:rPr>
                <w:b/>
                <w:bCs/>
                <w:sz w:val="20"/>
                <w:szCs w:val="20"/>
                <w:lang w:eastAsia="en-US"/>
              </w:rPr>
            </w:pPr>
          </w:p>
          <w:p w:rsidR="00E31533" w:rsidRPr="005D2A50" w:rsidRDefault="00E31533" w:rsidP="00760841">
            <w:pPr>
              <w:tabs>
                <w:tab w:val="left" w:pos="4073"/>
              </w:tabs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 w:rsidRPr="005D2A50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552C3">
              <w:rPr>
                <w:rFonts w:eastAsia="Calibri"/>
                <w:sz w:val="20"/>
                <w:szCs w:val="20"/>
                <w:lang w:eastAsia="en-US"/>
              </w:rPr>
              <w:t>Baudrillard</w:t>
            </w:r>
            <w:proofErr w:type="spellEnd"/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J.,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Spisek sztuki,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Warszawa 2006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552C3">
              <w:rPr>
                <w:rFonts w:eastAsia="Calibri"/>
                <w:sz w:val="20"/>
                <w:szCs w:val="20"/>
                <w:lang w:eastAsia="en-US"/>
              </w:rPr>
              <w:t>Bourdieu</w:t>
            </w:r>
            <w:proofErr w:type="spellEnd"/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P.,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Dystynkcja. Społeczna krytyka władzy sądzenia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Warszawa 2005</w:t>
            </w:r>
          </w:p>
          <w:p w:rsidR="00724E41" w:rsidRPr="00724E41" w:rsidRDefault="00724E41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24E41">
              <w:rPr>
                <w:rFonts w:eastAsia="Calibri"/>
                <w:sz w:val="20"/>
                <w:szCs w:val="20"/>
                <w:lang w:eastAsia="en-US"/>
              </w:rPr>
              <w:t>Francastel</w:t>
            </w:r>
            <w:proofErr w:type="spellEnd"/>
            <w:r w:rsidRPr="00724E41">
              <w:rPr>
                <w:rFonts w:eastAsia="Calibri"/>
                <w:sz w:val="20"/>
                <w:szCs w:val="20"/>
                <w:lang w:eastAsia="en-US"/>
              </w:rPr>
              <w:t xml:space="preserve"> P., </w:t>
            </w:r>
            <w:r w:rsidRPr="00724E4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Twórczość malarska a społeczeństwo</w:t>
            </w:r>
            <w:r>
              <w:rPr>
                <w:rFonts w:eastAsia="Calibri"/>
                <w:sz w:val="20"/>
                <w:szCs w:val="20"/>
                <w:lang w:eastAsia="en-US"/>
              </w:rPr>
              <w:t>, Warszawa 1973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Lipski A.,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Elementy socjologii sztuki. Problem awangardy artystycznej XX wieku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Wrocław 2001</w:t>
            </w:r>
          </w:p>
          <w:p w:rsidR="007552C3" w:rsidRP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Ortega y Gasset J.,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Dehumanizacja sztuki i inne eseje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Warszawa 1980</w:t>
            </w:r>
          </w:p>
          <w:p w:rsidR="00A142AC" w:rsidRPr="007552C3" w:rsidRDefault="00A142AC" w:rsidP="007552C3">
            <w:pPr>
              <w:tabs>
                <w:tab w:val="left" w:pos="4073"/>
              </w:tabs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102B65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102B65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02B65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1.4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02B65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 [h]/ 0.4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428F6" w:rsidRDefault="00F428F6" w:rsidP="00F428F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F428F6" w:rsidRDefault="00F428F6" w:rsidP="00F428F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BF4" w:rsidRDefault="00673BF4" w:rsidP="00481230">
      <w:r>
        <w:separator/>
      </w:r>
    </w:p>
  </w:endnote>
  <w:endnote w:type="continuationSeparator" w:id="0">
    <w:p w:rsidR="00673BF4" w:rsidRDefault="00673BF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EE3EE9">
        <w:pPr>
          <w:pStyle w:val="Stopka"/>
          <w:jc w:val="center"/>
        </w:pPr>
        <w:fldSimple w:instr="PAGE   \* MERGEFORMAT">
          <w:r w:rsidR="0009552D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EE3EE9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BF4" w:rsidRDefault="00673BF4" w:rsidP="00481230">
      <w:r>
        <w:separator/>
      </w:r>
    </w:p>
  </w:footnote>
  <w:footnote w:type="continuationSeparator" w:id="0">
    <w:p w:rsidR="00673BF4" w:rsidRDefault="00673BF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552D"/>
    <w:rsid w:val="0009639E"/>
    <w:rsid w:val="0009658C"/>
    <w:rsid w:val="00096B07"/>
    <w:rsid w:val="00096B5F"/>
    <w:rsid w:val="00097643"/>
    <w:rsid w:val="000A0371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2B65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16F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5FA8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555C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3BF4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0841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6E48"/>
    <w:rsid w:val="007F7355"/>
    <w:rsid w:val="007F7419"/>
    <w:rsid w:val="007F7619"/>
    <w:rsid w:val="007F769C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8BE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38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3BEE"/>
    <w:rsid w:val="00B9469C"/>
    <w:rsid w:val="00B946F9"/>
    <w:rsid w:val="00B95399"/>
    <w:rsid w:val="00B9540F"/>
    <w:rsid w:val="00B9555A"/>
    <w:rsid w:val="00B96695"/>
    <w:rsid w:val="00BA11CE"/>
    <w:rsid w:val="00BA1602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1A5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3ACB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10A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3EE9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6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428F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F428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A9DD-C8CD-44AA-8B24-1481D607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13</cp:revision>
  <cp:lastPrinted>2020-01-17T08:01:00Z</cp:lastPrinted>
  <dcterms:created xsi:type="dcterms:W3CDTF">2021-05-01T16:18:00Z</dcterms:created>
  <dcterms:modified xsi:type="dcterms:W3CDTF">2024-07-22T10:50:00Z</dcterms:modified>
</cp:coreProperties>
</file>