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7D" w:rsidRPr="00F76B7D" w:rsidRDefault="00F76B7D" w:rsidP="00F76B7D">
      <w:pPr>
        <w:rPr>
          <w:rFonts w:ascii="Times New Roman" w:hAnsi="Times New Roman" w:cs="Times New Roman"/>
        </w:rPr>
      </w:pPr>
      <w:r w:rsidRPr="00F76B7D">
        <w:rPr>
          <w:rFonts w:ascii="Times New Roman" w:hAnsi="Times New Roman" w:cs="Times New Roman"/>
          <w:b/>
        </w:rPr>
        <w:t>RI-018/ZP/25/2023</w:t>
      </w:r>
    </w:p>
    <w:p w:rsidR="00F76B7D" w:rsidRPr="00F76B7D" w:rsidRDefault="00F76B7D" w:rsidP="00F76B7D">
      <w:pPr>
        <w:autoSpaceDE w:val="0"/>
        <w:autoSpaceDN w:val="0"/>
        <w:adjustRightInd w:val="0"/>
        <w:spacing w:after="0" w:line="240" w:lineRule="auto"/>
        <w:ind w:left="5948" w:firstLine="424"/>
        <w:rPr>
          <w:rFonts w:ascii="Times New Roman" w:hAnsi="Times New Roman" w:cs="Times New Roman"/>
          <w:b/>
        </w:rPr>
      </w:pPr>
      <w:r w:rsidRPr="00F76B7D">
        <w:rPr>
          <w:rFonts w:ascii="Times New Roman" w:hAnsi="Times New Roman" w:cs="Times New Roman"/>
          <w:b/>
        </w:rPr>
        <w:t>Załącznik nr 1a do oferty</w:t>
      </w:r>
    </w:p>
    <w:p w:rsidR="00F76B7D" w:rsidRPr="00F76B7D" w:rsidRDefault="00F76B7D" w:rsidP="00F76B7D">
      <w:pPr>
        <w:pStyle w:val="Tekstpodstawowy"/>
        <w:rPr>
          <w:rFonts w:ascii="Times New Roman" w:hAnsi="Times New Roman" w:cs="Times New Roman"/>
          <w:i/>
        </w:rPr>
      </w:pPr>
      <w:r w:rsidRPr="00F76B7D">
        <w:rPr>
          <w:rFonts w:ascii="Times New Roman" w:hAnsi="Times New Roman" w:cs="Times New Roman"/>
        </w:rPr>
        <w:t>......................................................</w:t>
      </w:r>
      <w:r w:rsidRPr="00F76B7D">
        <w:rPr>
          <w:rFonts w:ascii="Times New Roman" w:hAnsi="Times New Roman" w:cs="Times New Roman"/>
          <w:b/>
          <w:i/>
        </w:rPr>
        <w:t xml:space="preserve">    </w:t>
      </w:r>
      <w:r w:rsidRPr="00F76B7D">
        <w:rPr>
          <w:rFonts w:ascii="Times New Roman" w:hAnsi="Times New Roman" w:cs="Times New Roman"/>
          <w:b/>
          <w:i/>
        </w:rPr>
        <w:tab/>
      </w:r>
      <w:r w:rsidRPr="00F76B7D">
        <w:rPr>
          <w:rFonts w:ascii="Times New Roman" w:hAnsi="Times New Roman" w:cs="Times New Roman"/>
          <w:b/>
          <w:i/>
        </w:rPr>
        <w:tab/>
      </w:r>
      <w:r w:rsidRPr="00F76B7D">
        <w:rPr>
          <w:rFonts w:ascii="Times New Roman" w:hAnsi="Times New Roman" w:cs="Times New Roman"/>
          <w:b/>
          <w:i/>
        </w:rPr>
        <w:tab/>
      </w:r>
      <w:r w:rsidRPr="00F76B7D">
        <w:rPr>
          <w:rFonts w:ascii="Times New Roman" w:hAnsi="Times New Roman" w:cs="Times New Roman"/>
          <w:b/>
          <w:i/>
        </w:rPr>
        <w:tab/>
      </w:r>
      <w:r w:rsidRPr="00F76B7D">
        <w:rPr>
          <w:rFonts w:ascii="Times New Roman" w:hAnsi="Times New Roman" w:cs="Times New Roman"/>
          <w:b/>
          <w:i/>
        </w:rPr>
        <w:tab/>
      </w:r>
      <w:r w:rsidRPr="00F76B7D">
        <w:rPr>
          <w:rFonts w:ascii="Times New Roman" w:hAnsi="Times New Roman" w:cs="Times New Roman"/>
          <w:b/>
          <w:i/>
        </w:rPr>
        <w:tab/>
        <w:t xml:space="preserve">      </w:t>
      </w:r>
      <w:r w:rsidRPr="00F76B7D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F76B7D" w:rsidRPr="00F76B7D" w:rsidRDefault="00F76B7D" w:rsidP="00F76B7D">
      <w:pPr>
        <w:pStyle w:val="Tekstblokowy"/>
        <w:rPr>
          <w:szCs w:val="22"/>
        </w:rPr>
      </w:pPr>
      <w:r w:rsidRPr="00F76B7D">
        <w:rPr>
          <w:szCs w:val="22"/>
        </w:rPr>
        <w:t xml:space="preserve">        /nazwa i adres Wykonawcy/</w:t>
      </w:r>
    </w:p>
    <w:p w:rsidR="00F76B7D" w:rsidRPr="00F76B7D" w:rsidRDefault="00F76B7D" w:rsidP="00F76B7D">
      <w:pPr>
        <w:pStyle w:val="Tekstblokowy"/>
        <w:rPr>
          <w:szCs w:val="22"/>
        </w:rPr>
      </w:pPr>
    </w:p>
    <w:p w:rsidR="00F76B7D" w:rsidRPr="00F76B7D" w:rsidRDefault="00F76B7D" w:rsidP="00F76B7D">
      <w:pPr>
        <w:jc w:val="center"/>
        <w:rPr>
          <w:rFonts w:ascii="Times New Roman" w:hAnsi="Times New Roman" w:cs="Times New Roman"/>
          <w:b/>
        </w:rPr>
      </w:pPr>
      <w:r w:rsidRPr="00F76B7D">
        <w:rPr>
          <w:rFonts w:ascii="Times New Roman" w:hAnsi="Times New Roman" w:cs="Times New Roman"/>
          <w:b/>
        </w:rPr>
        <w:t>FORMULARZ DO OCENY OFERTY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ind w:left="360" w:hanging="360"/>
        <w:rPr>
          <w:color w:val="auto"/>
        </w:rPr>
      </w:pPr>
      <w:r w:rsidRPr="00F76B7D">
        <w:rPr>
          <w:color w:val="auto"/>
        </w:rPr>
        <w:t>Przełącznik dostępowy (4*10GE SFP+, 2*40GE QSFP+, 24p*1GE) (3 szt.)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  <w:r w:rsidRPr="00F76B7D">
        <w:rPr>
          <w:color w:val="000000"/>
        </w:rPr>
        <w:t>…………………………………….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  <w:r w:rsidRPr="00F76B7D">
        <w:rPr>
          <w:color w:val="000000"/>
        </w:rPr>
        <w:t>/ producent typ, model/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ind w:left="720"/>
        <w:rPr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2"/>
        <w:gridCol w:w="3940"/>
      </w:tblGrid>
      <w:tr w:rsidR="00F76B7D" w:rsidRPr="00F76B7D" w:rsidTr="00B76A2F">
        <w:trPr>
          <w:trHeight w:val="327"/>
        </w:trPr>
        <w:tc>
          <w:tcPr>
            <w:tcW w:w="5382" w:type="dxa"/>
            <w:shd w:val="clear" w:color="auto" w:fill="A6A6A6"/>
            <w:hideMark/>
          </w:tcPr>
          <w:p w:rsidR="00F76B7D" w:rsidRPr="00F76B7D" w:rsidRDefault="00F76B7D" w:rsidP="00B76A2F">
            <w:pPr>
              <w:rPr>
                <w:rFonts w:ascii="Times New Roman" w:hAnsi="Times New Roman" w:cs="Times New Roman"/>
                <w:b/>
              </w:rPr>
            </w:pPr>
            <w:r w:rsidRPr="00F76B7D">
              <w:rPr>
                <w:rFonts w:ascii="Times New Roman" w:hAnsi="Times New Roman" w:cs="Times New Roman"/>
                <w:b/>
              </w:rPr>
              <w:t>Wymagania</w:t>
            </w:r>
          </w:p>
        </w:tc>
        <w:tc>
          <w:tcPr>
            <w:tcW w:w="3940" w:type="dxa"/>
            <w:shd w:val="clear" w:color="auto" w:fill="A6A6A6"/>
          </w:tcPr>
          <w:p w:rsidR="00F76B7D" w:rsidRPr="00F76B7D" w:rsidRDefault="00F76B7D" w:rsidP="00B76A2F">
            <w:pPr>
              <w:rPr>
                <w:rFonts w:ascii="Times New Roman" w:hAnsi="Times New Roman" w:cs="Times New Roman"/>
                <w:b/>
              </w:rPr>
            </w:pPr>
            <w:r w:rsidRPr="00F76B7D">
              <w:rPr>
                <w:rFonts w:ascii="Times New Roman" w:hAnsi="Times New Roman" w:cs="Times New Roman"/>
                <w:b/>
              </w:rPr>
              <w:t>Oferowane parametry</w:t>
            </w: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Minimalne wymagania sprzętowe</w:t>
            </w:r>
            <w:r w:rsidRPr="00F76B7D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eastAsia="zh-CN"/>
              </w:rPr>
            </w:pPr>
            <w:r w:rsidRPr="00F76B7D">
              <w:rPr>
                <w:rFonts w:ascii="Times New Roman" w:hAnsi="Times New Roman" w:cs="Times New Roman"/>
                <w:lang w:eastAsia="zh-CN"/>
              </w:rPr>
              <w:t>Urządzenie fabrycznie nowe, nieużywane.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  <w:lang w:eastAsia="zh-CN"/>
              </w:rPr>
              <w:t>Obudowa przeznaczona do montażu w szafie 19”. Wysokość obudowy nie większa niż 1U.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76B7D">
              <w:rPr>
                <w:rFonts w:ascii="Times New Roman" w:hAnsi="Times New Roman" w:cs="Times New Roman"/>
              </w:rPr>
              <w:t>Obudowa musi być wykonana z metalu. Ze względu na różne warunki, w których pracowa</w:t>
            </w:r>
            <w:bookmarkStart w:id="0" w:name="_GoBack"/>
            <w:bookmarkEnd w:id="0"/>
            <w:r w:rsidRPr="00F76B7D">
              <w:rPr>
                <w:rFonts w:ascii="Times New Roman" w:hAnsi="Times New Roman" w:cs="Times New Roman"/>
              </w:rPr>
              <w:t>ć będą urządzenia, nie dopuszcza się stosowania urządzeń w obudowie plastikowej.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Urządzenie musi być przystosowane do pracy w temperaturze otoczenia od 0 do 40 stopni Celsjusza.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Urządzenie musi posiadać </w:t>
            </w:r>
            <w:r w:rsidRPr="00F76B7D">
              <w:rPr>
                <w:rFonts w:ascii="Times New Roman" w:hAnsi="Times New Roman" w:cs="Times New Roman"/>
                <w:lang w:eastAsia="zh-CN"/>
              </w:rPr>
              <w:t>minimum 4 porty 10GE SFP+.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Urządzenie musi posiadać </w:t>
            </w:r>
            <w:r w:rsidRPr="00F76B7D">
              <w:rPr>
                <w:rFonts w:ascii="Times New Roman" w:hAnsi="Times New Roman" w:cs="Times New Roman"/>
                <w:lang w:eastAsia="zh-CN"/>
              </w:rPr>
              <w:t>minimum 2 porty 40GE QSFP+.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76B7D">
              <w:rPr>
                <w:rFonts w:ascii="Times New Roman" w:hAnsi="Times New Roman" w:cs="Times New Roman"/>
              </w:rPr>
              <w:t xml:space="preserve">Urządzenie musi posiadać </w:t>
            </w:r>
            <w:r w:rsidRPr="00F76B7D">
              <w:rPr>
                <w:rFonts w:ascii="Times New Roman" w:hAnsi="Times New Roman" w:cs="Times New Roman"/>
                <w:lang w:eastAsia="zh-CN"/>
              </w:rPr>
              <w:t>minimum 24 porty Ethernet 1000BaseT (Rj45) z auto-negocjacją 10/100/1000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>Wymagane jest aby wszystkie powyższe porty mogły działać jednocześnie.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B7D">
              <w:rPr>
                <w:rFonts w:ascii="Times New Roman" w:hAnsi="Times New Roman" w:cs="Times New Roman"/>
                <w:color w:val="000000"/>
              </w:rPr>
              <w:t xml:space="preserve">Wydajność przełącznika min. 330 </w:t>
            </w:r>
            <w:proofErr w:type="spellStart"/>
            <w:r w:rsidRPr="00F76B7D">
              <w:rPr>
                <w:rFonts w:ascii="Times New Roman" w:hAnsi="Times New Roman" w:cs="Times New Roman"/>
                <w:color w:val="000000"/>
              </w:rPr>
              <w:t>Gb</w:t>
            </w:r>
            <w:proofErr w:type="spellEnd"/>
            <w:r w:rsidRPr="00F76B7D">
              <w:rPr>
                <w:rFonts w:ascii="Times New Roman" w:hAnsi="Times New Roman" w:cs="Times New Roman"/>
                <w:color w:val="000000"/>
              </w:rPr>
              <w:t>/s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Przełącznik musi być wyposażony w dwa wymienne zasilacze 230V/AC.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Urządzenie musi mieć możliwość łączenia przełączników fizycznych w jeden przełącznik wirtualny, traktowany jako jedno urządzenie logiczne z punktu widzenia protokołów routingu, LACP i </w:t>
            </w:r>
            <w:proofErr w:type="spellStart"/>
            <w:r w:rsidRPr="00F76B7D">
              <w:rPr>
                <w:rFonts w:ascii="Times New Roman" w:hAnsi="Times New Roman" w:cs="Times New Roman"/>
              </w:rPr>
              <w:t>Spanning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Tree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Minimalna liczba przełączników obsługiwanych w stosie 9szt.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Przełączanie w warstwie drugiej i trzeciej modeli ISO/OSI.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Port konsoli – (Rj45).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Minimum jeden port USB obsługujący pamięci masowe typu Pendrive.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Wymagane funkcjonalności warstwy 2: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76B7D">
              <w:rPr>
                <w:rFonts w:ascii="Times New Roman" w:hAnsi="Times New Roman" w:cs="Times New Roman"/>
                <w:lang w:val="en-GB"/>
              </w:rPr>
              <w:t>GARP VLAN Registration Protocol (GVRP).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Rozmiar tablicy MAC minimum 16 000 adresów.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4000 aktywnych sieci VLAN.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lastRenderedPageBreak/>
              <w:t>Mapowanie VLAN-ów 1:1.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Agregacja portów statyczna i przy pomocy protokołu LACP.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76B7D">
              <w:rPr>
                <w:rFonts w:ascii="Times New Roman" w:hAnsi="Times New Roman" w:cs="Times New Roman"/>
                <w:lang w:val="en-GB"/>
              </w:rPr>
              <w:t>Spanning Tree: MSTP 802.1s, RSTP 802.1w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Protokół umożliwiający tworzenie szybkobieżnych sieci w topologii pierścieni w których czas przełączenia transmisji na ścieżkę zapasową jest mniejszy niż 50ms np. ERPS lub równoważny.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Wymagane funkcjonalności warstwy 3: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Routing IPv4 z prędkością łącza.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Wsparcie dla routingu IPv4: statycznego , RIP, OSPF.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Routing IPv6 z prędkością łącza.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Wsparcie dla routingu IPv6: statycznego, </w:t>
            </w:r>
            <w:proofErr w:type="spellStart"/>
            <w:r w:rsidRPr="00F76B7D">
              <w:rPr>
                <w:rFonts w:ascii="Times New Roman" w:hAnsi="Times New Roman" w:cs="Times New Roman"/>
              </w:rPr>
              <w:t>RIPng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Rozmiar tablicy routingu 4 000 wpisów IPv4 oraz 1000 wpisów IPv6.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76B7D">
              <w:rPr>
                <w:rFonts w:ascii="Times New Roman" w:hAnsi="Times New Roman" w:cs="Times New Roman"/>
                <w:lang w:val="en-GB"/>
              </w:rPr>
              <w:t>Virtual Router Redundancy Protocol (VRRP).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Policy-</w:t>
            </w:r>
            <w:proofErr w:type="spellStart"/>
            <w:r w:rsidRPr="00F76B7D">
              <w:rPr>
                <w:rFonts w:ascii="Times New Roman" w:hAnsi="Times New Roman" w:cs="Times New Roman"/>
              </w:rPr>
              <w:t>based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routing.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F76B7D">
              <w:rPr>
                <w:rFonts w:ascii="Times New Roman" w:hAnsi="Times New Roman" w:cs="Times New Roman"/>
                <w:lang w:val="en-GB"/>
              </w:rPr>
              <w:t>IGMP Snooping  v1/v2/v3.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Wymagania funkcjonalne w zakresie bezpieczeństwa: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RADIUS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B7D">
              <w:rPr>
                <w:rFonts w:ascii="Times New Roman" w:hAnsi="Times New Roman" w:cs="Times New Roman"/>
              </w:rPr>
              <w:t>Secure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Shell (SSHv2).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IEEE 802.1X– dynamiczne dostarczanie polityk </w:t>
            </w:r>
            <w:proofErr w:type="spellStart"/>
            <w:r w:rsidRPr="00F76B7D">
              <w:rPr>
                <w:rFonts w:ascii="Times New Roman" w:hAnsi="Times New Roman" w:cs="Times New Roman"/>
              </w:rPr>
              <w:t>QoS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ACLs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i sieci </w:t>
            </w:r>
            <w:proofErr w:type="spellStart"/>
            <w:r w:rsidRPr="00F76B7D">
              <w:rPr>
                <w:rFonts w:ascii="Times New Roman" w:hAnsi="Times New Roman" w:cs="Times New Roman"/>
              </w:rPr>
              <w:t>VLANs</w:t>
            </w:r>
            <w:proofErr w:type="spellEnd"/>
            <w:r w:rsidRPr="00F76B7D">
              <w:rPr>
                <w:rFonts w:ascii="Times New Roman" w:hAnsi="Times New Roman" w:cs="Times New Roman"/>
              </w:rPr>
              <w:t>: zezwalające na nadzór nad dostępem użytkownika do sieci.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PORTAL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Authentication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B7D">
              <w:rPr>
                <w:rFonts w:ascii="Times New Roman" w:hAnsi="Times New Roman" w:cs="Times New Roman"/>
              </w:rPr>
              <w:t>Guest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VLAN.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IP </w:t>
            </w:r>
            <w:proofErr w:type="spellStart"/>
            <w:r w:rsidRPr="00F76B7D">
              <w:rPr>
                <w:rFonts w:ascii="Times New Roman" w:hAnsi="Times New Roman" w:cs="Times New Roman"/>
              </w:rPr>
              <w:t>source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guard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MFF(MAC </w:t>
            </w:r>
            <w:proofErr w:type="spellStart"/>
            <w:r w:rsidRPr="00F76B7D">
              <w:rPr>
                <w:rFonts w:ascii="Times New Roman" w:hAnsi="Times New Roman" w:cs="Times New Roman"/>
              </w:rPr>
              <w:t>Forced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Forwarding</w:t>
            </w:r>
            <w:proofErr w:type="spellEnd"/>
            <w:r w:rsidRPr="00F76B7D">
              <w:rPr>
                <w:rFonts w:ascii="Times New Roman" w:hAnsi="Times New Roman" w:cs="Times New Roman"/>
              </w:rPr>
              <w:t>) lub równoważny umożliwiający blokowanie ruchu tzw. poziomego w całej sieci LAN na wszystkich przełącznikach i wymuszanie komunikacji między hostami przez urządzenie typu L3 Gateway (np. router lub firewall).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Urządzenie musi być odporne na ataki typu </w:t>
            </w:r>
            <w:proofErr w:type="spellStart"/>
            <w:r w:rsidRPr="00F76B7D">
              <w:rPr>
                <w:rFonts w:ascii="Times New Roman" w:hAnsi="Times New Roman" w:cs="Times New Roman"/>
              </w:rPr>
              <w:t>Denial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of service takich jak SYN </w:t>
            </w:r>
            <w:proofErr w:type="spellStart"/>
            <w:r w:rsidRPr="00F76B7D">
              <w:rPr>
                <w:rFonts w:ascii="Times New Roman" w:hAnsi="Times New Roman" w:cs="Times New Roman"/>
              </w:rPr>
              <w:t>Flood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attacks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, Land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attacks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6B7D">
              <w:rPr>
                <w:rFonts w:ascii="Times New Roman" w:hAnsi="Times New Roman" w:cs="Times New Roman"/>
              </w:rPr>
              <w:t>Smurf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attacks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, oraz ICMP </w:t>
            </w:r>
            <w:proofErr w:type="spellStart"/>
            <w:r w:rsidRPr="00F76B7D">
              <w:rPr>
                <w:rFonts w:ascii="Times New Roman" w:hAnsi="Times New Roman" w:cs="Times New Roman"/>
              </w:rPr>
              <w:t>Flood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attacks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 xml:space="preserve">Wymagania funkcjonalne w zakresie </w:t>
            </w:r>
            <w:proofErr w:type="spellStart"/>
            <w:r w:rsidRPr="00F76B7D">
              <w:rPr>
                <w:rFonts w:ascii="Times New Roman" w:hAnsi="Times New Roman" w:cs="Times New Roman"/>
                <w:b/>
                <w:lang w:eastAsia="zh-CN"/>
              </w:rPr>
              <w:t>Quality</w:t>
            </w:r>
            <w:proofErr w:type="spellEnd"/>
            <w:r w:rsidRPr="00F76B7D">
              <w:rPr>
                <w:rFonts w:ascii="Times New Roman" w:hAnsi="Times New Roman" w:cs="Times New Roman"/>
                <w:b/>
                <w:lang w:eastAsia="zh-CN"/>
              </w:rPr>
              <w:t xml:space="preserve"> of Service (</w:t>
            </w:r>
            <w:proofErr w:type="spellStart"/>
            <w:r w:rsidRPr="00F76B7D">
              <w:rPr>
                <w:rFonts w:ascii="Times New Roman" w:hAnsi="Times New Roman" w:cs="Times New Roman"/>
                <w:b/>
                <w:lang w:eastAsia="zh-CN"/>
              </w:rPr>
              <w:t>QoS</w:t>
            </w:r>
            <w:proofErr w:type="spellEnd"/>
            <w:r w:rsidRPr="00F76B7D">
              <w:rPr>
                <w:rFonts w:ascii="Times New Roman" w:hAnsi="Times New Roman" w:cs="Times New Roman"/>
                <w:b/>
                <w:lang w:eastAsia="zh-CN"/>
              </w:rPr>
              <w:t>):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Funkcje </w:t>
            </w:r>
            <w:proofErr w:type="spellStart"/>
            <w:r w:rsidRPr="00F76B7D">
              <w:rPr>
                <w:rFonts w:ascii="Times New Roman" w:hAnsi="Times New Roman" w:cs="Times New Roman"/>
              </w:rPr>
              <w:t>QoS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: kreowanie klas ruchu w oparciu o </w:t>
            </w:r>
            <w:proofErr w:type="spellStart"/>
            <w:r w:rsidRPr="00F76B7D">
              <w:rPr>
                <w:rFonts w:ascii="Times New Roman" w:hAnsi="Times New Roman" w:cs="Times New Roman"/>
              </w:rPr>
              <w:t>access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control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B7D">
              <w:rPr>
                <w:rFonts w:ascii="Times New Roman" w:hAnsi="Times New Roman" w:cs="Times New Roman"/>
              </w:rPr>
              <w:t>lists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76B7D">
              <w:rPr>
                <w:rFonts w:ascii="Times New Roman" w:hAnsi="Times New Roman" w:cs="Times New Roman"/>
              </w:rPr>
              <w:t>ACLs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), IEEE 802.1p </w:t>
            </w:r>
            <w:proofErr w:type="spellStart"/>
            <w:r w:rsidRPr="00F76B7D">
              <w:rPr>
                <w:rFonts w:ascii="Times New Roman" w:hAnsi="Times New Roman" w:cs="Times New Roman"/>
              </w:rPr>
              <w:t>precedence</w:t>
            </w:r>
            <w:proofErr w:type="spellEnd"/>
            <w:r w:rsidRPr="00F76B7D">
              <w:rPr>
                <w:rFonts w:ascii="Times New Roman" w:hAnsi="Times New Roman" w:cs="Times New Roman"/>
              </w:rPr>
              <w:t>, IP, DSCP.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8 kolejek </w:t>
            </w:r>
            <w:proofErr w:type="spellStart"/>
            <w:r w:rsidRPr="00F76B7D">
              <w:rPr>
                <w:rFonts w:ascii="Times New Roman" w:hAnsi="Times New Roman" w:cs="Times New Roman"/>
              </w:rPr>
              <w:t>QoS</w:t>
            </w:r>
            <w:proofErr w:type="spellEnd"/>
            <w:r w:rsidRPr="00F76B7D">
              <w:rPr>
                <w:rFonts w:ascii="Times New Roman" w:hAnsi="Times New Roman" w:cs="Times New Roman"/>
              </w:rPr>
              <w:t xml:space="preserve"> per port.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Wymagania funkcjonalne w zakresie monitoringu i diagnostyki: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OAM (802.3ah):  wykrywanie problemów na łączu pomiędzy urządzeniami.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F76B7D">
              <w:rPr>
                <w:rFonts w:ascii="Times New Roman" w:hAnsi="Times New Roman" w:cs="Times New Roman"/>
                <w:b/>
                <w:lang w:eastAsia="zh-CN"/>
              </w:rPr>
              <w:t>Wymagania funkcjonalne w zakresie zarządzenia: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Zdalna konfiguracja i zarządzanie przez Web (</w:t>
            </w:r>
            <w:proofErr w:type="spellStart"/>
            <w:r w:rsidRPr="00F76B7D">
              <w:rPr>
                <w:rFonts w:ascii="Times New Roman" w:hAnsi="Times New Roman" w:cs="Times New Roman"/>
              </w:rPr>
              <w:t>https</w:t>
            </w:r>
            <w:proofErr w:type="spellEnd"/>
            <w:r w:rsidRPr="00F76B7D">
              <w:rPr>
                <w:rFonts w:ascii="Times New Roman" w:hAnsi="Times New Roman" w:cs="Times New Roman"/>
              </w:rPr>
              <w:t>) oraz linię komend (CLI).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lastRenderedPageBreak/>
              <w:t>LLDP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 xml:space="preserve">Serwisy DHCP: serwer (RFC 2131), klient i </w:t>
            </w:r>
            <w:proofErr w:type="spellStart"/>
            <w:r w:rsidRPr="00F76B7D">
              <w:rPr>
                <w:rFonts w:ascii="Times New Roman" w:hAnsi="Times New Roman" w:cs="Times New Roman"/>
              </w:rPr>
              <w:t>relay</w:t>
            </w:r>
            <w:proofErr w:type="spellEnd"/>
            <w:r w:rsidRPr="00F76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B7D">
              <w:rPr>
                <w:rFonts w:ascii="Times New Roman" w:hAnsi="Times New Roman" w:cs="Times New Roman"/>
              </w:rPr>
              <w:t>SNMPv1, v2, v3</w:t>
            </w:r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B7D" w:rsidRPr="00F76B7D" w:rsidTr="00B76A2F">
        <w:tc>
          <w:tcPr>
            <w:tcW w:w="5382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B7D">
              <w:rPr>
                <w:rFonts w:ascii="Times New Roman" w:hAnsi="Times New Roman" w:cs="Times New Roman"/>
              </w:rPr>
              <w:t>Syslog</w:t>
            </w:r>
            <w:proofErr w:type="spellEnd"/>
          </w:p>
        </w:tc>
        <w:tc>
          <w:tcPr>
            <w:tcW w:w="3940" w:type="dxa"/>
            <w:shd w:val="clear" w:color="auto" w:fill="auto"/>
          </w:tcPr>
          <w:p w:rsidR="00F76B7D" w:rsidRPr="00F76B7D" w:rsidRDefault="00F76B7D" w:rsidP="00B76A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color w:val="000000"/>
        </w:rPr>
      </w:pP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b w:val="0"/>
          <w:color w:val="000000"/>
        </w:rPr>
      </w:pP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b w:val="0"/>
          <w:color w:val="000000"/>
        </w:rPr>
      </w:pPr>
      <w:r w:rsidRPr="00F76B7D">
        <w:rPr>
          <w:b w:val="0"/>
          <w:color w:val="000000"/>
        </w:rPr>
        <w:t>cena jednostkowa netto:                            ……………………………….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b w:val="0"/>
          <w:color w:val="000000"/>
        </w:rPr>
      </w:pPr>
      <w:r w:rsidRPr="00F76B7D">
        <w:rPr>
          <w:b w:val="0"/>
          <w:color w:val="000000"/>
        </w:rPr>
        <w:t>cena jednostkowa brutto:                          ………………………………..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b w:val="0"/>
          <w:color w:val="000000"/>
        </w:rPr>
      </w:pPr>
      <w:r w:rsidRPr="00F76B7D">
        <w:rPr>
          <w:b w:val="0"/>
          <w:color w:val="000000"/>
        </w:rPr>
        <w:t>wartość 3 szt. netto:                                 ………………………………..</w:t>
      </w:r>
    </w:p>
    <w:p w:rsidR="00F76B7D" w:rsidRPr="00F76B7D" w:rsidRDefault="00F76B7D" w:rsidP="00F76B7D">
      <w:pPr>
        <w:pStyle w:val="N2"/>
        <w:numPr>
          <w:ilvl w:val="0"/>
          <w:numId w:val="0"/>
        </w:numPr>
        <w:spacing w:before="0" w:after="0"/>
        <w:rPr>
          <w:b w:val="0"/>
          <w:color w:val="000000"/>
        </w:rPr>
      </w:pPr>
      <w:r w:rsidRPr="00F76B7D">
        <w:rPr>
          <w:b w:val="0"/>
          <w:color w:val="000000"/>
        </w:rPr>
        <w:t>wartość 3 szt. brutto:                               …………………………………</w:t>
      </w:r>
    </w:p>
    <w:p w:rsidR="008E4983" w:rsidRPr="00F76B7D" w:rsidRDefault="00F76B7D"/>
    <w:sectPr w:rsidR="008E4983" w:rsidRPr="00F7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79424958"/>
    <w:lvl w:ilvl="0">
      <w:start w:val="1"/>
      <w:numFmt w:val="decimal"/>
      <w:pStyle w:val="N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7D"/>
    <w:rsid w:val="000E740B"/>
    <w:rsid w:val="002155CF"/>
    <w:rsid w:val="00253E79"/>
    <w:rsid w:val="00ED64F0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915C4-3B63-415E-B6A9-827D859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uiPriority w:val="99"/>
    <w:unhideWhenUsed/>
    <w:rsid w:val="00F76B7D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F76B7D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F76B7D"/>
    <w:pPr>
      <w:ind w:left="720"/>
      <w:contextualSpacing/>
    </w:pPr>
  </w:style>
  <w:style w:type="paragraph" w:styleId="Tekstblokowy">
    <w:name w:val="Block Text"/>
    <w:basedOn w:val="Normalny"/>
    <w:unhideWhenUsed/>
    <w:rsid w:val="00F76B7D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F76B7D"/>
  </w:style>
  <w:style w:type="paragraph" w:customStyle="1" w:styleId="N2">
    <w:name w:val="N2"/>
    <w:basedOn w:val="Normalny"/>
    <w:qFormat/>
    <w:rsid w:val="00F76B7D"/>
    <w:pPr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color w:val="4472C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Jeżak</dc:creator>
  <cp:keywords/>
  <dc:description/>
  <cp:lastModifiedBy>Izabela Jeżak</cp:lastModifiedBy>
  <cp:revision>1</cp:revision>
  <dcterms:created xsi:type="dcterms:W3CDTF">2023-08-11T11:05:00Z</dcterms:created>
  <dcterms:modified xsi:type="dcterms:W3CDTF">2023-08-11T11:06:00Z</dcterms:modified>
</cp:coreProperties>
</file>