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50A46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54985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B54985">
        <w:rPr>
          <w:rFonts w:eastAsia="Calibri"/>
          <w:b/>
          <w:bCs/>
          <w:spacing w:val="30"/>
          <w:sz w:val="20"/>
          <w:szCs w:val="20"/>
        </w:rPr>
        <w:t>)</w:t>
      </w:r>
    </w:p>
    <w:p w14:paraId="73B81A4F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8D644B4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54985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54985" w14:paraId="355E61B8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F169EE8" w14:textId="77777777" w:rsidR="00104762" w:rsidRPr="00540444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31DB0B51" w14:textId="77777777" w:rsidR="00104762" w:rsidRPr="00540444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4DDE85" w14:textId="77777777" w:rsidR="00104762" w:rsidRPr="00540444" w:rsidRDefault="00F03FF7" w:rsidP="00124380">
            <w:pPr>
              <w:jc w:val="center"/>
              <w:rPr>
                <w:sz w:val="20"/>
                <w:szCs w:val="20"/>
              </w:rPr>
            </w:pPr>
            <w:r w:rsidRPr="00540444">
              <w:rPr>
                <w:sz w:val="20"/>
                <w:szCs w:val="20"/>
                <w:lang w:eastAsia="en-US"/>
              </w:rPr>
              <w:t xml:space="preserve">Tłumaczenia </w:t>
            </w:r>
            <w:r w:rsidR="006B4B12" w:rsidRPr="00540444">
              <w:rPr>
                <w:sz w:val="20"/>
                <w:szCs w:val="20"/>
                <w:lang w:eastAsia="en-US"/>
              </w:rPr>
              <w:t>tekstów z zakresu prawa unijnego</w:t>
            </w:r>
          </w:p>
        </w:tc>
      </w:tr>
      <w:tr w:rsidR="00104762" w:rsidRPr="008D4B9C" w14:paraId="7D72B990" w14:textId="77777777" w:rsidTr="6186EF0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D79BAD" w14:textId="77777777" w:rsidR="00104762" w:rsidRPr="00540444" w:rsidRDefault="00512EEA" w:rsidP="001243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54044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540444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5332FA" w:rsidRPr="00540444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54044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540444">
              <w:rPr>
                <w:iCs/>
                <w:color w:val="000000"/>
                <w:sz w:val="20"/>
                <w:szCs w:val="20"/>
                <w:lang w:val="en-GB" w:eastAsia="en-US"/>
              </w:rPr>
              <w:t>ST/B</w:t>
            </w:r>
            <w:r w:rsidR="009C71A9" w:rsidRPr="00540444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6C5AAF" w:rsidRPr="0054044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24380" w:rsidRPr="00540444">
              <w:rPr>
                <w:iCs/>
                <w:color w:val="000000"/>
                <w:sz w:val="20"/>
                <w:szCs w:val="20"/>
                <w:lang w:val="en-GB" w:eastAsia="en-US"/>
              </w:rPr>
              <w:t>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6A7BE86D" w14:textId="77777777" w:rsidR="00104762" w:rsidRPr="00540444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90A0BA" w14:textId="77777777" w:rsidR="00104762" w:rsidRPr="00540444" w:rsidRDefault="005332FA" w:rsidP="00124380">
            <w:pPr>
              <w:jc w:val="center"/>
              <w:rPr>
                <w:sz w:val="20"/>
                <w:szCs w:val="20"/>
                <w:lang w:val="en-US"/>
              </w:rPr>
            </w:pPr>
            <w:r w:rsidRPr="00540444">
              <w:rPr>
                <w:sz w:val="20"/>
                <w:szCs w:val="20"/>
                <w:lang w:val="en-GB" w:eastAsia="en-US"/>
              </w:rPr>
              <w:t xml:space="preserve">Translation of </w:t>
            </w:r>
            <w:r w:rsidR="00124380" w:rsidRPr="00540444">
              <w:rPr>
                <w:sz w:val="20"/>
                <w:szCs w:val="20"/>
                <w:lang w:val="en-GB" w:eastAsia="en-US"/>
              </w:rPr>
              <w:t>EU legal texts</w:t>
            </w:r>
          </w:p>
        </w:tc>
      </w:tr>
      <w:tr w:rsidR="00C0360B" w:rsidRPr="00B54985" w14:paraId="27223C59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545B9C8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F4F9DC" w14:textId="77777777" w:rsidR="00C0360B" w:rsidRPr="00540444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B54985" w14:paraId="0D6A693A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771EA7C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3D942E" w14:textId="77777777" w:rsidR="00C0360B" w:rsidRPr="00540444" w:rsidRDefault="004666A1" w:rsidP="001127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1127F3" w:rsidRPr="00540444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540444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54044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1127F3" w:rsidRPr="0054044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B54985" w14:paraId="1012578A" w14:textId="77777777" w:rsidTr="6186EF06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4653989B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B54985" w14:paraId="72A80729" w14:textId="77777777" w:rsidTr="6186EF06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AB50BD2" w14:textId="77777777" w:rsidR="00162347" w:rsidRPr="00540444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934416" w14:textId="39FD19D7" w:rsidR="00162347" w:rsidRPr="00540444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B542D0" w:rsidRPr="00540444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B54985" w14:paraId="078E4F4F" w14:textId="77777777" w:rsidTr="6186EF06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27A3CF" w14:textId="77777777" w:rsidR="00162347" w:rsidRPr="00540444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C4160B" w14:textId="32F97DF8" w:rsidR="00162347" w:rsidRPr="00540444" w:rsidRDefault="00B542D0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B54985" w14:paraId="0D8852DE" w14:textId="77777777" w:rsidTr="6186EF06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9853CB9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7779CD" w14:textId="77777777" w:rsidR="00C0360B" w:rsidRPr="00540444" w:rsidRDefault="000870B5" w:rsidP="005332FA">
            <w:pPr>
              <w:jc w:val="center"/>
              <w:rPr>
                <w:sz w:val="20"/>
                <w:szCs w:val="20"/>
              </w:rPr>
            </w:pPr>
            <w:r w:rsidRPr="00540444">
              <w:rPr>
                <w:sz w:val="20"/>
                <w:szCs w:val="20"/>
              </w:rPr>
              <w:t xml:space="preserve">Studia </w:t>
            </w:r>
            <w:r w:rsidR="005332FA" w:rsidRPr="00540444">
              <w:rPr>
                <w:sz w:val="20"/>
                <w:szCs w:val="20"/>
              </w:rPr>
              <w:t>drugiego</w:t>
            </w:r>
            <w:r w:rsidR="006C345D" w:rsidRPr="00540444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B54985" w14:paraId="05D3123B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1DFB443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134F39" w14:textId="77777777" w:rsidR="00C0360B" w:rsidRPr="00540444" w:rsidRDefault="00E11A10" w:rsidP="00411AA2">
            <w:pPr>
              <w:jc w:val="center"/>
              <w:rPr>
                <w:sz w:val="20"/>
                <w:szCs w:val="20"/>
              </w:rPr>
            </w:pPr>
            <w:r w:rsidRPr="00540444">
              <w:rPr>
                <w:sz w:val="20"/>
                <w:szCs w:val="20"/>
              </w:rPr>
              <w:t xml:space="preserve">Profil </w:t>
            </w:r>
            <w:r w:rsidR="006C345D" w:rsidRPr="00540444">
              <w:rPr>
                <w:sz w:val="20"/>
                <w:szCs w:val="20"/>
              </w:rPr>
              <w:t>praktyczny</w:t>
            </w:r>
          </w:p>
        </w:tc>
      </w:tr>
      <w:tr w:rsidR="00C0360B" w:rsidRPr="00B54985" w14:paraId="6BEBD2F0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6F10B7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E1078E" w14:textId="77777777" w:rsidR="00C0360B" w:rsidRPr="00540444" w:rsidRDefault="006D60C1" w:rsidP="00411AA2">
            <w:pPr>
              <w:jc w:val="center"/>
              <w:rPr>
                <w:sz w:val="20"/>
                <w:szCs w:val="20"/>
              </w:rPr>
            </w:pPr>
            <w:r w:rsidRPr="00540444">
              <w:rPr>
                <w:sz w:val="20"/>
                <w:szCs w:val="20"/>
              </w:rPr>
              <w:t xml:space="preserve">Studia </w:t>
            </w:r>
            <w:r w:rsidR="00E73E72" w:rsidRPr="00540444">
              <w:rPr>
                <w:sz w:val="20"/>
                <w:szCs w:val="20"/>
              </w:rPr>
              <w:t>stacjonarne</w:t>
            </w:r>
          </w:p>
        </w:tc>
      </w:tr>
      <w:tr w:rsidR="00C0360B" w:rsidRPr="00B54985" w14:paraId="57D613B6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10820DF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E1E334" w14:textId="77777777" w:rsidR="00C0360B" w:rsidRPr="00540444" w:rsidRDefault="005332F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E83621" w:rsidRPr="00540444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B54985" w14:paraId="1F801F66" w14:textId="77777777" w:rsidTr="6186EF06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4ABF1471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B54985" w14:paraId="7C4CFE22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141588F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EF2AE3" w14:textId="77777777" w:rsidR="00C0360B" w:rsidRPr="00540444" w:rsidRDefault="006836AA" w:rsidP="00411AA2">
            <w:pPr>
              <w:jc w:val="center"/>
              <w:rPr>
                <w:sz w:val="20"/>
                <w:szCs w:val="20"/>
              </w:rPr>
            </w:pPr>
            <w:r w:rsidRPr="00540444">
              <w:rPr>
                <w:sz w:val="20"/>
                <w:szCs w:val="20"/>
              </w:rPr>
              <w:t>B1. Grupa zajęć kierunkowych - z zakresu translatoryka: do wyboru</w:t>
            </w:r>
          </w:p>
        </w:tc>
      </w:tr>
      <w:tr w:rsidR="00C0360B" w:rsidRPr="00B54985" w14:paraId="6D4CB067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0BE5CFB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01E220" w14:textId="77777777" w:rsidR="00C0360B" w:rsidRPr="00540444" w:rsidRDefault="006836A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sz w:val="20"/>
                <w:szCs w:val="20"/>
              </w:rPr>
              <w:t>do wyboru</w:t>
            </w:r>
          </w:p>
        </w:tc>
      </w:tr>
      <w:tr w:rsidR="00411DC5" w:rsidRPr="00B54985" w14:paraId="6EE8622E" w14:textId="77777777" w:rsidTr="6186EF0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21843E6" w14:textId="77777777" w:rsidR="00411DC5" w:rsidRPr="00540444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7F1985B" w14:textId="77777777" w:rsidR="00411DC5" w:rsidRPr="0054044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A6ED80A" w14:textId="77777777" w:rsidR="00411DC5" w:rsidRPr="0054044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962D093" w14:textId="77777777" w:rsidR="00411DC5" w:rsidRPr="0054044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B54985" w14:paraId="1EDC1B6A" w14:textId="77777777" w:rsidTr="6186EF06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640B6330" w14:textId="77777777" w:rsidR="00411DC5" w:rsidRPr="00540444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E9189B" w14:textId="77777777" w:rsidR="00411DC5" w:rsidRPr="00540444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61C8ED" w14:textId="77777777" w:rsidR="00411DC5" w:rsidRPr="00540444" w:rsidRDefault="0053213C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40444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66050B" w14:textId="77777777" w:rsidR="00411DC5" w:rsidRPr="00540444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6</w:t>
            </w:r>
            <w:r w:rsidR="00837BEE" w:rsidRPr="00540444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40444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B54985" w14:paraId="401E32F8" w14:textId="77777777" w:rsidTr="6186EF06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7D146F9F" w14:textId="77777777" w:rsidR="00411DC5" w:rsidRPr="00540444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0B2DDC" w14:textId="77777777" w:rsidR="00411DC5" w:rsidRPr="00540444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EB1795" w14:textId="77777777" w:rsidR="00411DC5" w:rsidRPr="0054044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54F46D9E" w14:textId="77777777" w:rsidR="00411DC5" w:rsidRPr="00540444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B54985" w14:paraId="733FF016" w14:textId="77777777" w:rsidTr="6186EF06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61963580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8F4E6F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Zajęcia praktyczne</w:t>
            </w:r>
            <w:r w:rsidR="007161B0" w:rsidRPr="00540444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C0D77C" w14:textId="77777777" w:rsidR="00C0360B" w:rsidRPr="00540444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 xml:space="preserve">60 </w:t>
            </w:r>
            <w:r w:rsidR="00C0360B" w:rsidRPr="00540444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6F177DBF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B54985" w14:paraId="3A88107C" w14:textId="77777777" w:rsidTr="6186EF0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6EA64D0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92A8443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20CC32" w14:textId="77777777" w:rsidR="00C0360B" w:rsidRPr="00540444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4044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464312" w14:textId="77777777" w:rsidR="00C0360B" w:rsidRPr="00540444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6</w:t>
            </w:r>
            <w:r w:rsidR="00723672" w:rsidRPr="00540444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40444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B54985" w14:paraId="4C2FBEB9" w14:textId="77777777" w:rsidTr="6186EF06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14:paraId="10ED4422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95B9315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267873" w14:textId="77777777" w:rsidR="00C0360B" w:rsidRPr="00540444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E7BC4D" w14:textId="77777777" w:rsidR="00C0360B" w:rsidRPr="00540444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B54985" w14:paraId="017C7AF4" w14:textId="77777777" w:rsidTr="6186EF06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14:paraId="5EB4967F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0FE776D" w14:textId="77777777" w:rsidR="00C0360B" w:rsidRPr="0054044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388303" w14:textId="77777777" w:rsidR="00C0360B" w:rsidRPr="00540444" w:rsidRDefault="007C41A4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06F1F2" w14:textId="77777777" w:rsidR="00C0360B" w:rsidRPr="00540444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40444">
              <w:rPr>
                <w:rFonts w:eastAsia="Calibri"/>
                <w:sz w:val="20"/>
                <w:szCs w:val="20"/>
              </w:rPr>
              <w:t>6</w:t>
            </w:r>
            <w:r w:rsidR="00E11A10" w:rsidRPr="00540444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40444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B54985" w14:paraId="53E68381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F85924C" w14:textId="77777777" w:rsidR="00411DC5" w:rsidRPr="00540444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4A352A" w14:textId="77777777" w:rsidR="00411DC5" w:rsidRPr="00540444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sz w:val="20"/>
                <w:szCs w:val="20"/>
                <w:lang w:eastAsia="en-US"/>
              </w:rPr>
              <w:t>Tradycyjna – z</w:t>
            </w:r>
            <w:r w:rsidR="005A05CA" w:rsidRPr="00540444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B54985" w14:paraId="636984BA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D4FDBF5" w14:textId="77777777" w:rsidR="00411DC5" w:rsidRPr="00540444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B615A8" w14:textId="1D18D8FF" w:rsidR="00411DC5" w:rsidRPr="00540444" w:rsidRDefault="001127F3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0444">
              <w:rPr>
                <w:rFonts w:eastAsia="Calibri"/>
                <w:sz w:val="20"/>
                <w:szCs w:val="20"/>
                <w:lang w:eastAsia="en-US"/>
              </w:rPr>
              <w:t xml:space="preserve">Znajomość języka angielskiego co najmniej na poziomie </w:t>
            </w:r>
            <w:r w:rsidR="00B542D0" w:rsidRPr="00540444">
              <w:rPr>
                <w:rFonts w:eastAsia="Calibri"/>
                <w:sz w:val="20"/>
                <w:szCs w:val="20"/>
                <w:lang w:eastAsia="en-US"/>
              </w:rPr>
              <w:t>C1</w:t>
            </w:r>
          </w:p>
        </w:tc>
      </w:tr>
      <w:tr w:rsidR="00411DC5" w:rsidRPr="00B54985" w14:paraId="7819FF3D" w14:textId="77777777" w:rsidTr="6186EF06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6215C456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B54985" w14:paraId="12B06F35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861CBDC" w14:textId="77777777" w:rsidR="008E3F46" w:rsidRPr="00B5498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D684C5" w14:textId="77777777" w:rsidR="008E3F46" w:rsidRPr="00B54985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B54985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B54985" w14:paraId="37A52BA4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5A6FEA0" w14:textId="77777777" w:rsidR="008E3F46" w:rsidRPr="00B5498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8306B5" w14:textId="77777777" w:rsidR="008E3F46" w:rsidRPr="00B54985" w:rsidRDefault="001127F3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r>
              <w:rPr>
                <w:sz w:val="20"/>
                <w:szCs w:val="18"/>
                <w:lang w:val="en-GB"/>
              </w:rPr>
              <w:t>d</w:t>
            </w:r>
            <w:r w:rsidR="007C41A4" w:rsidRPr="00B54985">
              <w:rPr>
                <w:sz w:val="20"/>
                <w:szCs w:val="18"/>
                <w:lang w:val="en-GB"/>
              </w:rPr>
              <w:t>r Rafał Gołąbek</w:t>
            </w:r>
          </w:p>
        </w:tc>
      </w:tr>
      <w:tr w:rsidR="00C92681" w:rsidRPr="00B54985" w14:paraId="67B6AC84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87FCE8" w14:textId="77777777" w:rsidR="00C92681" w:rsidRPr="00B5498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FE3150" w14:textId="77777777" w:rsidR="00C92681" w:rsidRPr="00B54985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B54985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B54985" w14:paraId="7377EE6D" w14:textId="77777777" w:rsidTr="6186EF0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0537B7" w14:textId="77777777" w:rsidR="00C92681" w:rsidRPr="00B5498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3759AB" w14:textId="77777777" w:rsidR="00C92681" w:rsidRPr="00B54985" w:rsidRDefault="007C41A4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B54985">
              <w:rPr>
                <w:sz w:val="20"/>
                <w:szCs w:val="20"/>
                <w:lang w:val="en-US"/>
              </w:rPr>
              <w:t>r.golabek</w:t>
            </w:r>
            <w:r w:rsidR="00B3160B" w:rsidRPr="00B54985">
              <w:rPr>
                <w:sz w:val="20"/>
                <w:szCs w:val="20"/>
                <w:lang w:val="en-US"/>
              </w:rPr>
              <w:t xml:space="preserve">@uthrad.pl, tel. </w:t>
            </w:r>
            <w:r w:rsidR="00B3160B" w:rsidRPr="00B54985">
              <w:rPr>
                <w:sz w:val="20"/>
                <w:szCs w:val="20"/>
              </w:rPr>
              <w:t>(48) 361 73 67</w:t>
            </w:r>
          </w:p>
        </w:tc>
      </w:tr>
    </w:tbl>
    <w:p w14:paraId="5B02CECC" w14:textId="77777777" w:rsidR="00C92681" w:rsidRPr="00B54985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15C4440D" w14:textId="77777777" w:rsidR="00411DC5" w:rsidRPr="00B54985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B54985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5"/>
        <w:gridCol w:w="5867"/>
      </w:tblGrid>
      <w:tr w:rsidR="00411DC5" w:rsidRPr="00B54985" w14:paraId="4D9A7D30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5735554" w14:textId="77777777" w:rsidR="00411DC5" w:rsidRPr="00B54985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9D509B" w14:textId="77777777" w:rsid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Omówienie zarysu polski</w:t>
            </w:r>
            <w:r w:rsidR="001127F3">
              <w:rPr>
                <w:color w:val="000000"/>
                <w:sz w:val="20"/>
                <w:szCs w:val="20"/>
              </w:rPr>
              <w:t>ego i unijnego systemu prawnego.</w:t>
            </w:r>
          </w:p>
          <w:p w14:paraId="322A2306" w14:textId="77777777" w:rsid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Zapoznanie studentów z najważniejszymi aspektami i poziomami stylistycznymi tekstów w jęz</w:t>
            </w:r>
            <w:r w:rsidR="001127F3">
              <w:rPr>
                <w:color w:val="000000"/>
                <w:sz w:val="20"/>
                <w:szCs w:val="20"/>
              </w:rPr>
              <w:t>yku angielskim w obszarze prawa.</w:t>
            </w:r>
          </w:p>
          <w:p w14:paraId="158E796B" w14:textId="77777777" w:rsid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Zapoznanie studentów z najważniejszymi aspektami i poziomami stylistycznymi tekstów w języku polskim w </w:t>
            </w:r>
            <w:r w:rsidR="001127F3">
              <w:rPr>
                <w:color w:val="000000"/>
                <w:sz w:val="20"/>
                <w:szCs w:val="20"/>
              </w:rPr>
              <w:lastRenderedPageBreak/>
              <w:t>obszarze prawa.</w:t>
            </w:r>
          </w:p>
          <w:p w14:paraId="15D4C85A" w14:textId="77777777" w:rsid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Wykształcenie umiejętności korzystania z narzędzi poszukiwania informacji </w:t>
            </w:r>
            <w:r w:rsidR="001127F3">
              <w:rPr>
                <w:color w:val="000000"/>
                <w:sz w:val="20"/>
                <w:szCs w:val="20"/>
              </w:rPr>
              <w:t>oraz narzędzi terminologicznych.</w:t>
            </w:r>
          </w:p>
          <w:p w14:paraId="1F16ED4E" w14:textId="77777777" w:rsidR="00411DC5" w:rsidRPr="00E83621" w:rsidRDefault="00E83621" w:rsidP="00E83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E83621">
              <w:rPr>
                <w:color w:val="000000"/>
                <w:sz w:val="20"/>
                <w:szCs w:val="20"/>
              </w:rPr>
              <w:t>Wykształcenie umiejętności tłumaczenia tekstów prawnych i prawniczych</w:t>
            </w:r>
            <w:r>
              <w:rPr>
                <w:color w:val="000000"/>
                <w:sz w:val="20"/>
                <w:szCs w:val="20"/>
              </w:rPr>
              <w:t xml:space="preserve"> z zakresu prawa unijnego</w:t>
            </w:r>
            <w:r w:rsidRPr="00E83621">
              <w:rPr>
                <w:color w:val="000000"/>
                <w:sz w:val="20"/>
                <w:szCs w:val="20"/>
              </w:rPr>
              <w:t>.</w:t>
            </w:r>
          </w:p>
        </w:tc>
      </w:tr>
      <w:tr w:rsidR="00411DC5" w:rsidRPr="00B54985" w14:paraId="48E3C49D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AC16897" w14:textId="77777777" w:rsidR="00411DC5" w:rsidRPr="00B54985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D62DA4" w14:textId="77777777" w:rsidR="00E83621" w:rsidRDefault="00E83621" w:rsidP="00E83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Główne rodzaje tekstów prawnych Unii Europejskiej i ich specyfika: traktaty, rozporządzenia, dyrektywy, zalecenia,  decyzje, opinie, akty delegowane i wykonawcze, przetargi unijne, orzeczenia Trybunału Sp</w:t>
            </w:r>
            <w:r w:rsidR="001127F3">
              <w:rPr>
                <w:sz w:val="20"/>
                <w:szCs w:val="20"/>
              </w:rPr>
              <w:t>rawiedliwości Unii Europejskiej.</w:t>
            </w:r>
          </w:p>
          <w:p w14:paraId="3BA1BCAD" w14:textId="77777777" w:rsidR="00E83621" w:rsidRDefault="00E83621" w:rsidP="00E83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 i narzędzia pracy tłumacza tekstów z dziedziny prawa (na przykładzie aktów prawnych UE) oraz sposoby poszerzania wiedzy dotyczącej tłumaczeń prawn</w:t>
            </w:r>
            <w:r w:rsidR="001127F3">
              <w:rPr>
                <w:sz w:val="20"/>
                <w:szCs w:val="20"/>
              </w:rPr>
              <w:t>iczych z zakresu prawa unijnego.</w:t>
            </w:r>
            <w:r>
              <w:rPr>
                <w:sz w:val="20"/>
                <w:szCs w:val="20"/>
              </w:rPr>
              <w:t xml:space="preserve"> </w:t>
            </w:r>
          </w:p>
          <w:p w14:paraId="46D0195B" w14:textId="77777777" w:rsidR="00E83621" w:rsidRDefault="00E83621" w:rsidP="00E83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Leksykografia w obszarze języka praw</w:t>
            </w:r>
            <w:r w:rsidR="001127F3">
              <w:rPr>
                <w:sz w:val="20"/>
                <w:szCs w:val="20"/>
              </w:rPr>
              <w:t>a. Specjalistyczne bazy danych.</w:t>
            </w:r>
          </w:p>
          <w:p w14:paraId="3869901A" w14:textId="77777777" w:rsidR="00E83621" w:rsidRDefault="00E83621" w:rsidP="00E83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Tłumaczenia paralelne o oficjalnym statusie. Zasady formułowania tekstów z punktu widzenia prawnego - intertekstualizm w doborze ekwiwalentów terminologicznych, definicje legalne, frazy normatywnie nakazane (na przykładzie tłumaczenia tekstów prawa gospodarczego/materiały </w:t>
            </w:r>
            <w:r w:rsidR="001127F3">
              <w:rPr>
                <w:sz w:val="20"/>
                <w:szCs w:val="20"/>
              </w:rPr>
              <w:t>autentyczne).</w:t>
            </w:r>
          </w:p>
          <w:p w14:paraId="44C9F955" w14:textId="77777777" w:rsidR="00E83621" w:rsidRDefault="00E83621" w:rsidP="00E83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Złożony charakter terminologii języka prawniczego z zakresu prawa unijnego - tłumaczenie nazw nieostrych, abstrakcyjnych, wieloznacznych, skrótów, akronimów, latynizmów, zapożyczeń (na przykładzie materiałów autentycznych z dyrektyw i rozpor</w:t>
            </w:r>
            <w:r w:rsidR="001127F3">
              <w:rPr>
                <w:sz w:val="20"/>
                <w:szCs w:val="20"/>
              </w:rPr>
              <w:t>ządzeń unijnych).</w:t>
            </w:r>
          </w:p>
          <w:p w14:paraId="136EFB16" w14:textId="77777777" w:rsidR="00E83621" w:rsidRDefault="00E83621" w:rsidP="00E83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Językowe aspekty tłumaczeń prawnych: czasowniki modalne w tekstach prawnych (na przykładzie wybranych fragmentów </w:t>
            </w:r>
            <w:r w:rsidR="001127F3">
              <w:rPr>
                <w:sz w:val="20"/>
                <w:szCs w:val="20"/>
              </w:rPr>
              <w:t xml:space="preserve">dyrektyw </w:t>
            </w:r>
            <w:r>
              <w:rPr>
                <w:sz w:val="20"/>
                <w:szCs w:val="20"/>
              </w:rPr>
              <w:t>i ich paralelnych tłumaczeń), cechy składniowe tekstów prawnych (na przykładzie autentycznych tekstów dotyczących prawa UE), tekstualne cechy tekstu prawnego: np. anafora, powtarzalność leksykalna, spójniki (na przykładzi</w:t>
            </w:r>
            <w:r w:rsidR="001127F3">
              <w:rPr>
                <w:sz w:val="20"/>
                <w:szCs w:val="20"/>
              </w:rPr>
              <w:t>e wybranych aktów prawnych UE).</w:t>
            </w:r>
          </w:p>
          <w:p w14:paraId="23A3403A" w14:textId="77777777" w:rsidR="00411DC5" w:rsidRPr="00E83621" w:rsidRDefault="00E83621" w:rsidP="00E83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Praktyczne ćwiczenia w tłumaczeniu tekstów </w:t>
            </w:r>
            <w:r>
              <w:rPr>
                <w:color w:val="000000"/>
                <w:sz w:val="20"/>
                <w:szCs w:val="20"/>
              </w:rPr>
              <w:t>prawych Unii Europejskiej</w:t>
            </w:r>
            <w:r w:rsidR="001127F3">
              <w:rPr>
                <w:color w:val="000000"/>
                <w:sz w:val="20"/>
                <w:szCs w:val="20"/>
              </w:rPr>
              <w:t>.</w:t>
            </w:r>
          </w:p>
        </w:tc>
      </w:tr>
      <w:tr w:rsidR="00411DC5" w:rsidRPr="00B54985" w14:paraId="4E26E91E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4FAA92E" w14:textId="77777777" w:rsidR="00411DC5" w:rsidRPr="00B54985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716A78" w14:textId="6B0C3ECC" w:rsidR="00DF5E84" w:rsidRDefault="006836AA" w:rsidP="009F45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Zajęcia praktyczne</w:t>
            </w:r>
            <w:r w:rsidR="00F03FF7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1127F3">
              <w:rPr>
                <w:sz w:val="20"/>
                <w:szCs w:val="20"/>
                <w:lang w:eastAsia="en-US"/>
              </w:rPr>
              <w:t xml:space="preserve">zajęcia </w:t>
            </w:r>
            <w:r w:rsidRPr="007423B4">
              <w:rPr>
                <w:sz w:val="20"/>
                <w:szCs w:val="20"/>
                <w:lang w:eastAsia="en-US"/>
              </w:rPr>
              <w:t>konwersacyjne z prezentacją multimedialną</w:t>
            </w:r>
            <w:r w:rsidR="00E83621">
              <w:rPr>
                <w:sz w:val="20"/>
                <w:szCs w:val="20"/>
                <w:lang w:eastAsia="en-US"/>
              </w:rPr>
              <w:t>, metoda prób i błędów,  burza mózgów, praca w parach, praca w grupach</w:t>
            </w:r>
            <w:r w:rsidRPr="007423B4">
              <w:rPr>
                <w:sz w:val="20"/>
                <w:szCs w:val="20"/>
                <w:lang w:eastAsia="en-US"/>
              </w:rPr>
              <w:t>.</w:t>
            </w:r>
            <w:r w:rsidR="00DF5E84">
              <w:rPr>
                <w:sz w:val="20"/>
                <w:szCs w:val="20"/>
              </w:rPr>
              <w:t xml:space="preserve"> </w:t>
            </w:r>
            <w:r w:rsidR="00D87828">
              <w:rPr>
                <w:rFonts w:eastAsiaTheme="minorHAnsi"/>
                <w:sz w:val="20"/>
                <w:szCs w:val="20"/>
                <w:lang w:eastAsia="en-US"/>
              </w:rPr>
              <w:t xml:space="preserve">Zajęcia </w:t>
            </w:r>
            <w:r w:rsidR="00D87828" w:rsidRPr="00E25873">
              <w:rPr>
                <w:rFonts w:eastAsiaTheme="minorHAnsi"/>
                <w:sz w:val="20"/>
                <w:szCs w:val="20"/>
                <w:lang w:eastAsia="en-US"/>
              </w:rPr>
              <w:t>z wykorzystaniem interaktywnych metod nauczania poprzez użycie narzędzi wspomagających pracę tłumacza, blogów, tworzenie glosariuszy, prac pisemnych będących tłumaczenie</w:t>
            </w:r>
            <w:r w:rsidR="00D87828"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 w:rsidR="00D87828" w:rsidRPr="00E25873">
              <w:rPr>
                <w:rFonts w:eastAsiaTheme="minorHAnsi"/>
                <w:sz w:val="20"/>
                <w:szCs w:val="20"/>
                <w:lang w:eastAsia="en-US"/>
              </w:rPr>
              <w:t xml:space="preserve"> materiałów źródłowych.</w:t>
            </w:r>
          </w:p>
          <w:p w14:paraId="7F3923FF" w14:textId="303835B7" w:rsidR="00572C19" w:rsidRPr="00B54985" w:rsidRDefault="00DF5E84" w:rsidP="009F4553">
            <w:pPr>
              <w:jc w:val="both"/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>Zajęcia praktyczne, wymagające specjalistycznej aparatury: pracownia cyfrowo-komputerowa.</w:t>
            </w:r>
            <w:r>
              <w:rPr>
                <w:color w:val="000000"/>
              </w:rPr>
              <w:t> </w:t>
            </w:r>
          </w:p>
        </w:tc>
      </w:tr>
      <w:tr w:rsidR="00411DC5" w:rsidRPr="00B54985" w14:paraId="2DB70AE5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5CA0AED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311F691" w14:textId="69E61878" w:rsidR="0010370D" w:rsidRDefault="001127F3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26BB">
              <w:rPr>
                <w:sz w:val="20"/>
                <w:szCs w:val="20"/>
              </w:rPr>
              <w:t>Warunkiem uzyskania zaliczenia jest osiągnięcie przez studenta wymaganych efektów uczenia się, obecn</w:t>
            </w:r>
            <w:r>
              <w:rPr>
                <w:sz w:val="20"/>
                <w:szCs w:val="20"/>
              </w:rPr>
              <w:t>ość i aktywna praca na zajęciach</w:t>
            </w:r>
            <w:r w:rsidRPr="009226BB">
              <w:rPr>
                <w:sz w:val="20"/>
                <w:szCs w:val="20"/>
              </w:rPr>
              <w:t xml:space="preserve"> </w:t>
            </w:r>
            <w:r w:rsidR="008D4B9C">
              <w:rPr>
                <w:sz w:val="20"/>
                <w:szCs w:val="20"/>
              </w:rPr>
              <w:t>i wykonywanie prac pisemnych pod kierunkiem</w:t>
            </w:r>
            <w:r w:rsidR="008D4B9C" w:rsidRPr="009226BB">
              <w:rPr>
                <w:sz w:val="20"/>
                <w:szCs w:val="20"/>
              </w:rPr>
              <w:t xml:space="preserve"> </w:t>
            </w:r>
            <w:r w:rsidRPr="009226BB">
              <w:rPr>
                <w:sz w:val="20"/>
                <w:szCs w:val="20"/>
              </w:rPr>
              <w:t>oraz uzyskanie co najmniej 60% poprawnych odpowiedzi  na teście zaliczeniowym, sprawdzającym efekty uczenia się. Uzyskanie pozytywnej oceny z egzaminu jest równoznaczne ze zdobyciem przez studenta liczby punktów ECTS przyporządkowanej temu przedmiotowi. Sposób obliczania oceny z poszczególnych form zajęć przedstawia się</w:t>
            </w:r>
            <w:r w:rsidRPr="00B54985">
              <w:rPr>
                <w:sz w:val="20"/>
                <w:szCs w:val="20"/>
              </w:rPr>
              <w:t xml:space="preserve"> następująco:</w:t>
            </w:r>
          </w:p>
          <w:p w14:paraId="132D1C07" w14:textId="77777777" w:rsidR="001127F3" w:rsidRPr="00B54985" w:rsidRDefault="001127F3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4498FC0E" w14:textId="77777777" w:rsidR="00A034AD" w:rsidRPr="00B54985" w:rsidRDefault="006836AA" w:rsidP="00C47A15">
            <w:pPr>
              <w:autoSpaceDE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</w:t>
            </w:r>
            <w:r w:rsidR="00A034AD" w:rsidRPr="00B54985">
              <w:rPr>
                <w:sz w:val="20"/>
                <w:szCs w:val="20"/>
                <w:lang w:eastAsia="en-US"/>
              </w:rPr>
              <w:t xml:space="preserve">aliczenie na ocenę (sprawdzian pisemny po semestrze </w:t>
            </w:r>
            <w:r w:rsidR="00584634">
              <w:rPr>
                <w:sz w:val="20"/>
                <w:szCs w:val="20"/>
                <w:lang w:eastAsia="en-US"/>
              </w:rPr>
              <w:t>I</w:t>
            </w:r>
            <w:r>
              <w:rPr>
                <w:sz w:val="20"/>
                <w:szCs w:val="20"/>
                <w:lang w:eastAsia="en-US"/>
              </w:rPr>
              <w:t>I</w:t>
            </w:r>
            <w:r w:rsidR="00A034AD" w:rsidRPr="00B54985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14:paraId="3C0A71D0" w14:textId="77777777" w:rsidR="00A034AD" w:rsidRPr="00B54985" w:rsidRDefault="00A034AD" w:rsidP="00C47A15">
            <w:pPr>
              <w:autoSpaceDE w:val="0"/>
              <w:rPr>
                <w:sz w:val="20"/>
                <w:szCs w:val="20"/>
                <w:lang w:eastAsia="en-US"/>
              </w:rPr>
            </w:pPr>
          </w:p>
          <w:p w14:paraId="77BD1266" w14:textId="77777777" w:rsidR="0010370D" w:rsidRPr="00B54985" w:rsidRDefault="006F078B" w:rsidP="00A034AD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O</w:t>
            </w:r>
            <w:r w:rsidR="00A034AD" w:rsidRPr="00B54985">
              <w:rPr>
                <w:sz w:val="20"/>
                <w:szCs w:val="20"/>
                <w:lang w:eastAsia="en-US"/>
              </w:rPr>
              <w:t xml:space="preserve">cena ze sprawdzianu pisemnego będzie </w:t>
            </w:r>
            <w:r w:rsidR="00C47A15" w:rsidRPr="00B54985">
              <w:rPr>
                <w:sz w:val="20"/>
                <w:szCs w:val="20"/>
                <w:lang w:eastAsia="en-US"/>
              </w:rPr>
              <w:t>stanowi</w:t>
            </w:r>
            <w:r>
              <w:rPr>
                <w:sz w:val="20"/>
                <w:szCs w:val="20"/>
                <w:lang w:eastAsia="en-US"/>
              </w:rPr>
              <w:t>ć</w:t>
            </w:r>
            <w:r w:rsidR="00C47A15" w:rsidRPr="00B54985">
              <w:rPr>
                <w:sz w:val="20"/>
                <w:szCs w:val="20"/>
                <w:lang w:eastAsia="en-US"/>
              </w:rPr>
              <w:t xml:space="preserve"> 100% końcowej oceny semestralnej; ocena obliczana według skali punktowej: </w:t>
            </w:r>
            <w:r w:rsidR="0010370D" w:rsidRPr="00B54985">
              <w:rPr>
                <w:sz w:val="20"/>
                <w:szCs w:val="20"/>
              </w:rPr>
              <w:t xml:space="preserve">od 60% - 3 (dst), </w:t>
            </w:r>
            <w:r w:rsidR="451EB4AE" w:rsidRPr="00B54985">
              <w:rPr>
                <w:sz w:val="20"/>
                <w:szCs w:val="20"/>
              </w:rPr>
              <w:t xml:space="preserve">od 70% - 3.5 (dst+), </w:t>
            </w:r>
            <w:r w:rsidR="0010370D" w:rsidRPr="00B54985">
              <w:rPr>
                <w:sz w:val="20"/>
                <w:szCs w:val="20"/>
              </w:rPr>
              <w:t xml:space="preserve">od 75% - 4 (db), </w:t>
            </w:r>
            <w:r w:rsidR="35891718" w:rsidRPr="00B54985">
              <w:rPr>
                <w:sz w:val="20"/>
                <w:szCs w:val="20"/>
              </w:rPr>
              <w:t xml:space="preserve">od 80% - 4.5 (db+), </w:t>
            </w:r>
            <w:r w:rsidR="0010370D" w:rsidRPr="00B54985">
              <w:rPr>
                <w:sz w:val="20"/>
                <w:szCs w:val="20"/>
              </w:rPr>
              <w:t>od 90% - 5 (bdb).</w:t>
            </w:r>
          </w:p>
          <w:p w14:paraId="2B77CB17" w14:textId="77777777" w:rsidR="000B7A89" w:rsidRPr="00B54985" w:rsidRDefault="000B7A89" w:rsidP="00D6774D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6229CF5A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p w14:paraId="79049991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B54985" w14:paraId="486CFEAB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408442C4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B5498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D02330B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B54985" w14:paraId="580060D9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1872BF83" w14:textId="77777777" w:rsidR="00411DC5" w:rsidRPr="00B54985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Numer </w:t>
            </w:r>
            <w:r w:rsidRPr="00B54985">
              <w:rPr>
                <w:rFonts w:eastAsia="Calibri"/>
                <w:sz w:val="20"/>
                <w:szCs w:val="20"/>
              </w:rPr>
              <w:lastRenderedPageBreak/>
              <w:t xml:space="preserve">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0529D2D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lastRenderedPageBreak/>
              <w:t xml:space="preserve">Opis efektów uczenia się dla przedmiotu </w:t>
            </w:r>
            <w:r w:rsidRPr="00B54985">
              <w:rPr>
                <w:rFonts w:eastAsia="Calibri"/>
                <w:sz w:val="20"/>
                <w:szCs w:val="20"/>
              </w:rPr>
              <w:lastRenderedPageBreak/>
              <w:t>(PEU)</w:t>
            </w:r>
          </w:p>
          <w:p w14:paraId="308967AE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225B4A31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339F45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lastRenderedPageBreak/>
              <w:t xml:space="preserve">Kierunkowy </w:t>
            </w:r>
            <w:r w:rsidRPr="00B54985">
              <w:rPr>
                <w:rFonts w:eastAsia="Calibri"/>
                <w:sz w:val="20"/>
                <w:szCs w:val="20"/>
              </w:rPr>
              <w:lastRenderedPageBreak/>
              <w:t>efekt uczenia się</w:t>
            </w:r>
          </w:p>
          <w:p w14:paraId="015EC250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2B512658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lastRenderedPageBreak/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6338C90C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Forma </w:t>
            </w:r>
            <w:r w:rsidRPr="00B54985">
              <w:rPr>
                <w:rFonts w:eastAsia="Calibri"/>
                <w:sz w:val="20"/>
                <w:szCs w:val="20"/>
              </w:rPr>
              <w:lastRenderedPageBreak/>
              <w:t xml:space="preserve">weryfikacji </w:t>
            </w:r>
          </w:p>
          <w:p w14:paraId="1485B6DA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68C49120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lastRenderedPageBreak/>
              <w:t xml:space="preserve">Metody </w:t>
            </w:r>
            <w:r w:rsidRPr="00B54985">
              <w:rPr>
                <w:rFonts w:eastAsia="Calibri"/>
                <w:sz w:val="20"/>
                <w:szCs w:val="20"/>
              </w:rPr>
              <w:lastRenderedPageBreak/>
              <w:t xml:space="preserve">sprawdzania </w:t>
            </w:r>
            <w:r w:rsidRPr="00B5498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127F3" w:rsidRPr="00A41385" w14:paraId="61FB829D" w14:textId="77777777" w:rsidTr="367419EB">
        <w:trPr>
          <w:jc w:val="center"/>
        </w:trPr>
        <w:tc>
          <w:tcPr>
            <w:tcW w:w="503" w:type="pct"/>
            <w:vAlign w:val="center"/>
          </w:tcPr>
          <w:p w14:paraId="21905813" w14:textId="77777777" w:rsidR="001127F3" w:rsidRPr="006415AB" w:rsidRDefault="00057B3F" w:rsidP="006F0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398F9251" w14:textId="77777777" w:rsidR="001127F3" w:rsidRPr="00057B3F" w:rsidRDefault="001127F3" w:rsidP="00057B3F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identyfikować i rozwiązywać złożone i nietypowe problemy tłumaczeniowe występujące w procesie tłumaczenia tekstów </w:t>
            </w:r>
            <w:r w:rsidR="00057B3F"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z zakresu prawa unijnego  </w:t>
            </w:r>
            <w:r w:rsidRPr="00057B3F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>w warunkach nieprzewidywalnych oraz proponować innowacyjne rozwiązania wykorzystując pogłębioną wiedzę z zakresu tłumaczeń oraz</w:t>
            </w:r>
            <w:r w:rsidR="00AB4BC9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 wiedzę</w:t>
            </w:r>
            <w:r w:rsidRPr="00057B3F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r w:rsidR="00057B3F" w:rsidRPr="00057B3F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dotyczącą </w:t>
            </w:r>
            <w:r w:rsidRPr="00057B3F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specyfiki tekstów </w:t>
            </w:r>
            <w:r w:rsidR="00057B3F" w:rsidRPr="00057B3F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prawa unijnego </w:t>
            </w:r>
          </w:p>
        </w:tc>
        <w:tc>
          <w:tcPr>
            <w:tcW w:w="635" w:type="pct"/>
            <w:vAlign w:val="center"/>
          </w:tcPr>
          <w:p w14:paraId="53ECF6DB" w14:textId="77777777" w:rsidR="001127F3" w:rsidRPr="001127F3" w:rsidRDefault="001127F3" w:rsidP="001127F3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K_UW01</w:t>
            </w:r>
          </w:p>
        </w:tc>
        <w:tc>
          <w:tcPr>
            <w:tcW w:w="705" w:type="pct"/>
            <w:vAlign w:val="center"/>
          </w:tcPr>
          <w:p w14:paraId="44C709B3" w14:textId="77777777" w:rsidR="001127F3" w:rsidRPr="00A41385" w:rsidRDefault="001127F3" w:rsidP="002D2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Zajęcia praktyczne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2CBDF36" w14:textId="77777777" w:rsidR="001127F3" w:rsidRPr="00A41385" w:rsidRDefault="001127F3" w:rsidP="00CB7A7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4138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023EE387" w14:textId="77777777" w:rsidR="001127F3" w:rsidRDefault="001127F3" w:rsidP="00CB7A77">
            <w:pPr>
              <w:jc w:val="center"/>
              <w:rPr>
                <w:sz w:val="20"/>
                <w:szCs w:val="20"/>
              </w:rPr>
            </w:pPr>
          </w:p>
          <w:p w14:paraId="41AB5B67" w14:textId="77777777" w:rsidR="001127F3" w:rsidRDefault="001127F3" w:rsidP="00CB7A77">
            <w:pPr>
              <w:jc w:val="center"/>
              <w:rPr>
                <w:sz w:val="20"/>
                <w:szCs w:val="20"/>
              </w:rPr>
            </w:pPr>
          </w:p>
          <w:p w14:paraId="65DE6273" w14:textId="77777777" w:rsidR="001127F3" w:rsidRDefault="001127F3" w:rsidP="00CB7A77">
            <w:pPr>
              <w:jc w:val="center"/>
              <w:rPr>
                <w:sz w:val="20"/>
                <w:szCs w:val="20"/>
              </w:rPr>
            </w:pPr>
          </w:p>
          <w:p w14:paraId="1F73B311" w14:textId="77777777" w:rsidR="001127F3" w:rsidRDefault="001127F3" w:rsidP="00CB7A77">
            <w:pPr>
              <w:jc w:val="center"/>
              <w:rPr>
                <w:sz w:val="20"/>
                <w:szCs w:val="20"/>
              </w:rPr>
            </w:pPr>
          </w:p>
          <w:p w14:paraId="7FC5CAA1" w14:textId="77777777" w:rsidR="001127F3" w:rsidRPr="00A41385" w:rsidRDefault="001127F3" w:rsidP="00CB7A77">
            <w:pPr>
              <w:jc w:val="center"/>
              <w:rPr>
                <w:sz w:val="20"/>
                <w:szCs w:val="20"/>
              </w:rPr>
            </w:pPr>
            <w:r w:rsidRPr="00A41385">
              <w:rPr>
                <w:sz w:val="20"/>
                <w:szCs w:val="20"/>
              </w:rPr>
              <w:t>Zaliczenie na ocenę</w:t>
            </w:r>
          </w:p>
        </w:tc>
      </w:tr>
      <w:tr w:rsidR="001127F3" w:rsidRPr="00A41385" w14:paraId="26699929" w14:textId="77777777" w:rsidTr="00477094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B241" w14:textId="77777777" w:rsidR="001127F3" w:rsidRPr="006415AB" w:rsidRDefault="00057B3F" w:rsidP="0032426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992CB2" w14:textId="77777777" w:rsidR="001127F3" w:rsidRPr="00057B3F" w:rsidRDefault="001127F3" w:rsidP="00057B3F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w stopniu pogłębionym dobierać źródła dotyczące tłumaczenia tekstów </w:t>
            </w:r>
            <w:r w:rsidR="00057B3F"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z zakresu prawa unijnego  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>i selekcjonować informacje pochodzące z tych źródeł, dokonywać oceny, krytycznej analizy i syntezy tych informacji oraz w sposób twórczy je interpretować i wykorzystywać w celu działalności tłumaczeniowej</w:t>
            </w:r>
            <w:r w:rsidRPr="00057B3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94A3" w14:textId="77777777" w:rsidR="001127F3" w:rsidRDefault="001127F3" w:rsidP="001127F3">
            <w:pPr>
              <w:jc w:val="center"/>
              <w:rPr>
                <w:sz w:val="20"/>
                <w:szCs w:val="20"/>
              </w:rPr>
            </w:pPr>
          </w:p>
          <w:p w14:paraId="16D70151" w14:textId="77777777" w:rsidR="001127F3" w:rsidRPr="001127F3" w:rsidRDefault="001127F3" w:rsidP="001127F3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K_UW03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15A3A92" w14:textId="77777777" w:rsidR="001127F3" w:rsidRPr="00A41385" w:rsidRDefault="001127F3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D85CB15" w14:textId="77777777" w:rsidR="001127F3" w:rsidRPr="00A41385" w:rsidRDefault="001127F3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138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0CCA883" w14:textId="77777777" w:rsidR="001127F3" w:rsidRPr="00A41385" w:rsidRDefault="001127F3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127F3" w:rsidRPr="00A41385" w14:paraId="39C58DFA" w14:textId="77777777" w:rsidTr="00477094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7F21" w14:textId="77777777" w:rsidR="001127F3" w:rsidRPr="006415AB" w:rsidRDefault="00057B3F" w:rsidP="003242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8AE88A" w14:textId="77777777" w:rsidR="001127F3" w:rsidRPr="00057B3F" w:rsidRDefault="001127F3" w:rsidP="00057B3F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na zaawansowanym poziomie dobierać, wykorzystywać oraz przystosowywać metody, techniki i narzędzia, w tym zaawansowane techniki informacyjno-komunikacyjne do rozwiązywania typowych oraz złożonych i nietypowych problemów tłumaczeniowych, które </w:t>
            </w:r>
            <w:r w:rsidR="00057B3F" w:rsidRPr="00057B3F">
              <w:rPr>
                <w:rStyle w:val="normaltextrun"/>
                <w:color w:val="000000" w:themeColor="text1"/>
                <w:sz w:val="20"/>
                <w:szCs w:val="20"/>
              </w:rPr>
              <w:t>występują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w </w:t>
            </w:r>
            <w:r w:rsidR="00057B3F"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procesie 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tłumaczenia tekstów </w:t>
            </w:r>
            <w:r w:rsidR="00057B3F"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z zakresu prawa unijnego </w:t>
            </w:r>
            <w:r w:rsidRPr="00057B3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978D" w14:textId="77777777" w:rsidR="001127F3" w:rsidRDefault="001127F3" w:rsidP="001127F3">
            <w:pPr>
              <w:jc w:val="center"/>
              <w:rPr>
                <w:sz w:val="20"/>
                <w:szCs w:val="20"/>
              </w:rPr>
            </w:pPr>
          </w:p>
          <w:p w14:paraId="674DD682" w14:textId="77777777" w:rsidR="001127F3" w:rsidRPr="001127F3" w:rsidRDefault="001127F3" w:rsidP="001127F3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K_UW04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02B34B6" w14:textId="77777777" w:rsidR="001127F3" w:rsidRPr="00A41385" w:rsidRDefault="001127F3" w:rsidP="001E60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491EAC9" w14:textId="77777777" w:rsidR="001127F3" w:rsidRPr="00A41385" w:rsidRDefault="001127F3" w:rsidP="001E605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4138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CE8CB20" w14:textId="77777777" w:rsidR="001127F3" w:rsidRPr="00A41385" w:rsidRDefault="001127F3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E5731B" w:rsidRPr="00A41385" w14:paraId="36A31BB9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7354" w14:textId="77777777" w:rsidR="00E5731B" w:rsidRPr="006415AB" w:rsidRDefault="00057B3F" w:rsidP="003B49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929509B" w14:textId="77777777" w:rsidR="00E5731B" w:rsidRPr="00057B3F" w:rsidRDefault="001127F3" w:rsidP="00A41385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biegle komunikować się z różnymi kręgami odbiorców na tematy związane z tłumaczeniem tekstów </w:t>
            </w:r>
            <w:r w:rsidR="00057B3F"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z zakresu prawa unijnego </w:t>
            </w:r>
            <w:r w:rsidR="00057B3F" w:rsidRPr="00057B3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na poziomie C2 wg </w:t>
            </w:r>
            <w:r w:rsidRPr="00057B3F">
              <w:rPr>
                <w:color w:val="000000" w:themeColor="text1"/>
                <w:sz w:val="20"/>
                <w:szCs w:val="20"/>
              </w:rPr>
              <w:t>Europejskiego Systemu Opisu Kształcenia Językowego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1062426" w14:textId="77777777" w:rsidR="00E5731B" w:rsidRPr="001127F3" w:rsidRDefault="001127F3" w:rsidP="001127F3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K_UK07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3A5977B" w14:textId="77777777" w:rsidR="00E5731B" w:rsidRPr="00A41385" w:rsidRDefault="00E5731B" w:rsidP="367419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2B0FCB7" w14:textId="77777777" w:rsidR="00E5731B" w:rsidRPr="00A41385" w:rsidRDefault="006415AB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138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ADBA057" w14:textId="77777777" w:rsidR="00E5731B" w:rsidRPr="00A41385" w:rsidRDefault="00E5731B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F03FF7" w:rsidRPr="00A41385" w14:paraId="3B6549F6" w14:textId="77777777" w:rsidTr="00057B3F">
        <w:trPr>
          <w:trHeight w:val="843"/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6B30" w14:textId="77777777" w:rsidR="00F03FF7" w:rsidRPr="006415AB" w:rsidRDefault="00057B3F" w:rsidP="001E6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5FBE840" w14:textId="77777777" w:rsidR="00F03FF7" w:rsidRPr="00057B3F" w:rsidRDefault="001127F3" w:rsidP="00057B3F">
            <w:pPr>
              <w:jc w:val="both"/>
              <w:rPr>
                <w:sz w:val="20"/>
                <w:szCs w:val="20"/>
              </w:rPr>
            </w:pP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>wykazywania postawy etycznej właściwej dla zawodu tłumacza</w:t>
            </w:r>
            <w:r w:rsidR="00057B3F"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tekstów z zakresu prawa unijnego </w:t>
            </w:r>
            <w:r w:rsidRPr="00057B3F">
              <w:rPr>
                <w:rStyle w:val="normaltextrun"/>
                <w:color w:val="000000" w:themeColor="text1"/>
                <w:sz w:val="20"/>
                <w:szCs w:val="20"/>
              </w:rPr>
              <w:t xml:space="preserve"> i wspierania innych w przestrzeganiu zasad etyki zawodowej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C09DAF5" w14:textId="77777777" w:rsidR="00F03FF7" w:rsidRPr="001127F3" w:rsidRDefault="001127F3" w:rsidP="001127F3">
            <w:pPr>
              <w:jc w:val="center"/>
              <w:rPr>
                <w:sz w:val="20"/>
                <w:szCs w:val="20"/>
              </w:rPr>
            </w:pPr>
            <w:r w:rsidRPr="001127F3">
              <w:rPr>
                <w:sz w:val="20"/>
                <w:szCs w:val="20"/>
              </w:rPr>
              <w:t>K_KR06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121BEA7" w14:textId="77777777" w:rsidR="00F03FF7" w:rsidRDefault="002A0366" w:rsidP="367419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69BB163" w14:textId="77777777" w:rsidR="00F03FF7" w:rsidRPr="00A41385" w:rsidRDefault="00F03FF7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DF0D698" w14:textId="77777777" w:rsidR="00F03FF7" w:rsidRPr="00A41385" w:rsidRDefault="00F03FF7" w:rsidP="001E605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7D33A85" w14:textId="77777777" w:rsidR="00411DC5" w:rsidRPr="00B54985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7"/>
        <w:gridCol w:w="1797"/>
        <w:gridCol w:w="1686"/>
        <w:gridCol w:w="1792"/>
      </w:tblGrid>
      <w:tr w:rsidR="00411DC5" w:rsidRPr="00B54985" w14:paraId="617E14E1" w14:textId="77777777" w:rsidTr="00411AA2">
        <w:trPr>
          <w:trHeight w:hRule="exact" w:val="34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D78E1E0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B54985" w14:paraId="67E03BFB" w14:textId="77777777" w:rsidTr="00411AA2">
        <w:trPr>
          <w:trHeight w:val="369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F3F905" w14:textId="77777777" w:rsidR="006F460B" w:rsidRPr="00F03FF7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F03FF7">
              <w:rPr>
                <w:b/>
                <w:bCs/>
                <w:sz w:val="20"/>
                <w:szCs w:val="20"/>
              </w:rPr>
              <w:t>Literatura podstawowa:</w:t>
            </w:r>
          </w:p>
          <w:p w14:paraId="76A50343" w14:textId="77777777" w:rsidR="00F03FF7" w:rsidRDefault="00F03FF7" w:rsidP="00F03F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37B285D" w14:textId="77777777" w:rsidR="00F03FF7" w:rsidRPr="00057B3F" w:rsidRDefault="00F03FF7" w:rsidP="00057B3F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542D0">
              <w:rPr>
                <w:sz w:val="20"/>
                <w:szCs w:val="20"/>
                <w:shd w:val="clear" w:color="auto" w:fill="FFFFFF"/>
                <w:lang w:val="en-GB"/>
              </w:rPr>
              <w:t xml:space="preserve">Zanón Talavan, </w:t>
            </w:r>
            <w:r w:rsidR="00BE630A" w:rsidRPr="00B542D0">
              <w:rPr>
                <w:sz w:val="20"/>
                <w:szCs w:val="20"/>
                <w:shd w:val="clear" w:color="auto" w:fill="FFFFFF"/>
                <w:lang w:val="en-GB"/>
              </w:rPr>
              <w:t xml:space="preserve">N. 2014. </w:t>
            </w:r>
            <w:r w:rsidRPr="00057B3F">
              <w:rPr>
                <w:rStyle w:val="fn"/>
                <w:i/>
                <w:sz w:val="20"/>
                <w:szCs w:val="20"/>
                <w:lang w:val="en-US"/>
              </w:rPr>
              <w:t>A University Handbook on Terminology and Specialized Translation</w:t>
            </w:r>
            <w:r w:rsidRPr="00057B3F">
              <w:rPr>
                <w:rStyle w:val="fn"/>
                <w:sz w:val="20"/>
                <w:szCs w:val="20"/>
                <w:lang w:val="en-US"/>
              </w:rPr>
              <w:t xml:space="preserve">. Madrid: </w:t>
            </w:r>
            <w:r w:rsidRPr="00057B3F">
              <w:rPr>
                <w:sz w:val="20"/>
                <w:szCs w:val="20"/>
                <w:shd w:val="clear" w:color="auto" w:fill="FFFFFF"/>
                <w:lang w:val="en-US"/>
              </w:rPr>
              <w:t>Editorial UNED</w:t>
            </w:r>
            <w:r w:rsidR="00BE630A" w:rsidRPr="00057B3F">
              <w:rPr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16C8378D" w14:textId="77777777" w:rsidR="00BE630A" w:rsidRPr="00057B3F" w:rsidRDefault="00BE630A" w:rsidP="00057B3F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57B3F">
              <w:rPr>
                <w:color w:val="000000"/>
                <w:sz w:val="20"/>
                <w:szCs w:val="20"/>
              </w:rPr>
              <w:t xml:space="preserve">Bázlik, M., Ambrus P., Bęcławski M. 2010. </w:t>
            </w:r>
            <w:r w:rsidRPr="00057B3F">
              <w:rPr>
                <w:i/>
                <w:iCs/>
                <w:color w:val="000000"/>
                <w:sz w:val="20"/>
                <w:szCs w:val="20"/>
                <w:lang w:val="en-US"/>
              </w:rPr>
              <w:t>The Grammatical Structure of Legal English.</w:t>
            </w:r>
            <w:r w:rsidRPr="00057B3F">
              <w:rPr>
                <w:color w:val="000000"/>
                <w:sz w:val="20"/>
                <w:szCs w:val="20"/>
                <w:lang w:val="en-US"/>
              </w:rPr>
              <w:t>Warszawa: Translegis.</w:t>
            </w:r>
          </w:p>
          <w:p w14:paraId="1A07E5CE" w14:textId="77777777" w:rsidR="00BE630A" w:rsidRPr="00057B3F" w:rsidRDefault="00BE630A" w:rsidP="00057B3F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Cao D. 2007. </w:t>
            </w:r>
            <w:r w:rsidRPr="00057B3F">
              <w:rPr>
                <w:i/>
                <w:iCs/>
                <w:color w:val="000000"/>
                <w:sz w:val="20"/>
                <w:szCs w:val="20"/>
                <w:lang w:val="en-US"/>
              </w:rPr>
              <w:t>Translating Law</w:t>
            </w:r>
            <w:r w:rsidRPr="00057B3F">
              <w:rPr>
                <w:color w:val="000000"/>
                <w:sz w:val="20"/>
                <w:szCs w:val="20"/>
                <w:lang w:val="en-US"/>
              </w:rPr>
              <w:t>. Clevendon: Multilingual Matters Ltd.</w:t>
            </w:r>
          </w:p>
          <w:p w14:paraId="3C07D18C" w14:textId="77777777" w:rsidR="00BE630A" w:rsidRPr="00057B3F" w:rsidRDefault="00BE630A" w:rsidP="00057B3F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Jopek-Bosiacka A. 2010. </w:t>
            </w:r>
            <w:r w:rsidRPr="00057B3F">
              <w:rPr>
                <w:i/>
                <w:iCs/>
                <w:color w:val="000000"/>
                <w:sz w:val="20"/>
                <w:szCs w:val="20"/>
                <w:lang w:val="en-US"/>
              </w:rPr>
              <w:t>Legal Communication: A Cross-cultural Perspective</w:t>
            </w:r>
            <w:r w:rsidRPr="00057B3F">
              <w:rPr>
                <w:color w:val="000000"/>
                <w:sz w:val="20"/>
                <w:szCs w:val="20"/>
                <w:lang w:val="en-US"/>
              </w:rPr>
              <w:t>. Warszawa: Warsaw University Press.</w:t>
            </w:r>
          </w:p>
          <w:p w14:paraId="12FECD2A" w14:textId="77777777" w:rsidR="00BE630A" w:rsidRPr="00B542D0" w:rsidRDefault="00BE630A" w:rsidP="00057B3F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7B3F">
              <w:rPr>
                <w:color w:val="00000A"/>
                <w:sz w:val="20"/>
                <w:szCs w:val="20"/>
                <w:lang w:val="en-US"/>
              </w:rPr>
              <w:t xml:space="preserve">Myrczek, W. 2006. </w:t>
            </w:r>
            <w:r w:rsidRPr="00057B3F">
              <w:rPr>
                <w:i/>
                <w:iCs/>
                <w:color w:val="00000A"/>
                <w:sz w:val="20"/>
                <w:szCs w:val="20"/>
                <w:lang w:val="en-US"/>
              </w:rPr>
              <w:t>Lexicon of Law Terms</w:t>
            </w:r>
            <w:r w:rsidRPr="00057B3F">
              <w:rPr>
                <w:color w:val="00000A"/>
                <w:sz w:val="20"/>
                <w:szCs w:val="20"/>
                <w:lang w:val="en-US"/>
              </w:rPr>
              <w:t xml:space="preserve">. </w:t>
            </w:r>
            <w:r w:rsidRPr="00057B3F">
              <w:rPr>
                <w:color w:val="00000A"/>
                <w:sz w:val="20"/>
                <w:szCs w:val="20"/>
              </w:rPr>
              <w:t>Warsaw: Wydawnictwo C.H. Beck.</w:t>
            </w:r>
          </w:p>
          <w:p w14:paraId="54118DE9" w14:textId="77777777" w:rsidR="00BE630A" w:rsidRPr="00057B3F" w:rsidRDefault="00BE630A" w:rsidP="00057B3F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57B3F">
              <w:rPr>
                <w:color w:val="00000A"/>
                <w:sz w:val="20"/>
                <w:szCs w:val="20"/>
              </w:rPr>
              <w:t xml:space="preserve">Pieńkos, J.1999. </w:t>
            </w:r>
            <w:r w:rsidRPr="00057B3F">
              <w:rPr>
                <w:i/>
                <w:iCs/>
                <w:color w:val="00000A"/>
                <w:sz w:val="20"/>
                <w:szCs w:val="20"/>
              </w:rPr>
              <w:t>Podstawy juryslingwistyki; język w prawie - prawo w języku</w:t>
            </w:r>
            <w:r w:rsidRPr="00057B3F">
              <w:rPr>
                <w:color w:val="00000A"/>
                <w:sz w:val="20"/>
                <w:szCs w:val="20"/>
              </w:rPr>
              <w:t>. Warszawa: Wydawnictwo Muza S.A.</w:t>
            </w:r>
          </w:p>
          <w:p w14:paraId="407E12B0" w14:textId="77777777" w:rsidR="00BE630A" w:rsidRPr="00B542D0" w:rsidRDefault="00BE630A" w:rsidP="00057B3F">
            <w:pPr>
              <w:pStyle w:val="Akapitzlist"/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7B3F">
              <w:rPr>
                <w:color w:val="00000A"/>
                <w:sz w:val="20"/>
                <w:szCs w:val="20"/>
              </w:rPr>
              <w:t xml:space="preserve">Kierzkowska, D. 2008. </w:t>
            </w:r>
            <w:r w:rsidRPr="00057B3F">
              <w:rPr>
                <w:i/>
                <w:iCs/>
                <w:color w:val="00000A"/>
                <w:sz w:val="20"/>
                <w:szCs w:val="20"/>
              </w:rPr>
              <w:t>Tłumaczenie Prawnicze</w:t>
            </w:r>
            <w:r w:rsidRPr="00057B3F">
              <w:rPr>
                <w:color w:val="00000A"/>
                <w:sz w:val="20"/>
                <w:szCs w:val="20"/>
              </w:rPr>
              <w:t>. Warszawa: Wydawnictwo Translegis.</w:t>
            </w:r>
          </w:p>
          <w:p w14:paraId="3F9FCB1F" w14:textId="77777777" w:rsidR="00BE630A" w:rsidRPr="00C75AEF" w:rsidRDefault="00BE630A" w:rsidP="00BE630A">
            <w:pPr>
              <w:pStyle w:val="Bezodstpw"/>
              <w:jc w:val="both"/>
              <w:rPr>
                <w:color w:val="00000A"/>
                <w:sz w:val="20"/>
                <w:szCs w:val="20"/>
              </w:rPr>
            </w:pPr>
          </w:p>
          <w:p w14:paraId="70402E4A" w14:textId="77777777" w:rsidR="00BE630A" w:rsidRPr="00C75AEF" w:rsidRDefault="00BE630A" w:rsidP="00BE630A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C75AEF">
              <w:rPr>
                <w:b/>
                <w:bCs/>
                <w:sz w:val="20"/>
                <w:szCs w:val="20"/>
              </w:rPr>
              <w:t>Literatura uzupełniająca:</w:t>
            </w:r>
          </w:p>
          <w:p w14:paraId="693CB867" w14:textId="77777777" w:rsidR="00BE630A" w:rsidRPr="00C75AEF" w:rsidRDefault="00BE630A" w:rsidP="00BE630A">
            <w:pPr>
              <w:pStyle w:val="Bezodstpw"/>
              <w:jc w:val="both"/>
              <w:rPr>
                <w:sz w:val="20"/>
                <w:szCs w:val="20"/>
              </w:rPr>
            </w:pPr>
          </w:p>
          <w:p w14:paraId="597B3A6F" w14:textId="77777777" w:rsidR="00BE630A" w:rsidRDefault="00BE630A" w:rsidP="00057B3F">
            <w:pPr>
              <w:pStyle w:val="Bezodstpw"/>
              <w:numPr>
                <w:ilvl w:val="6"/>
                <w:numId w:val="20"/>
              </w:numPr>
              <w:jc w:val="both"/>
              <w:rPr>
                <w:color w:val="00000A"/>
                <w:sz w:val="20"/>
                <w:szCs w:val="20"/>
              </w:rPr>
            </w:pPr>
            <w:r w:rsidRPr="00C75AEF">
              <w:rPr>
                <w:color w:val="00000A"/>
                <w:sz w:val="20"/>
                <w:szCs w:val="20"/>
              </w:rPr>
              <w:t xml:space="preserve">Lukszyn, J., Zmarzer W. 2001. </w:t>
            </w:r>
            <w:r w:rsidRPr="00C75AEF">
              <w:rPr>
                <w:i/>
                <w:iCs/>
                <w:color w:val="00000A"/>
                <w:sz w:val="20"/>
                <w:szCs w:val="20"/>
              </w:rPr>
              <w:t xml:space="preserve">Teoretyczne podstawy terminologii. </w:t>
            </w:r>
            <w:r w:rsidRPr="00C75AEF">
              <w:rPr>
                <w:color w:val="00000A"/>
                <w:sz w:val="20"/>
                <w:szCs w:val="20"/>
              </w:rPr>
              <w:t>Warszawa: „Poligrafia” sp.z o.o., Sieradz.</w:t>
            </w:r>
          </w:p>
          <w:p w14:paraId="677D8731" w14:textId="77777777" w:rsidR="00BE630A" w:rsidRPr="00057B3F" w:rsidRDefault="00BE630A" w:rsidP="00BE630A">
            <w:pPr>
              <w:pStyle w:val="Bezodstpw"/>
              <w:numPr>
                <w:ilvl w:val="6"/>
                <w:numId w:val="20"/>
              </w:numPr>
              <w:jc w:val="both"/>
              <w:rPr>
                <w:color w:val="00000A"/>
                <w:sz w:val="20"/>
                <w:szCs w:val="20"/>
              </w:rPr>
            </w:pPr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Burkhanov, I. 2003. </w:t>
            </w:r>
            <w:r w:rsidRPr="00057B3F">
              <w:rPr>
                <w:i/>
                <w:iCs/>
                <w:color w:val="000000"/>
                <w:sz w:val="20"/>
                <w:szCs w:val="20"/>
                <w:lang w:val="en-US"/>
              </w:rPr>
              <w:t>Translation: Theoretical Prerequisites</w:t>
            </w:r>
            <w:r w:rsidRPr="00057B3F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 w:rsidRPr="00057B3F">
              <w:rPr>
                <w:color w:val="000000"/>
                <w:sz w:val="20"/>
                <w:szCs w:val="20"/>
              </w:rPr>
              <w:t>Rzeszów: Wydawnictwo Uniwersytetu Rzeszowskiego.</w:t>
            </w:r>
          </w:p>
          <w:p w14:paraId="55B85EF5" w14:textId="77777777" w:rsidR="00BE630A" w:rsidRPr="00057B3F" w:rsidRDefault="00BE630A" w:rsidP="00BE630A">
            <w:pPr>
              <w:pStyle w:val="Bezodstpw"/>
              <w:numPr>
                <w:ilvl w:val="6"/>
                <w:numId w:val="20"/>
              </w:numPr>
              <w:jc w:val="both"/>
              <w:rPr>
                <w:color w:val="00000A"/>
                <w:sz w:val="20"/>
                <w:szCs w:val="20"/>
              </w:rPr>
            </w:pPr>
            <w:r w:rsidRPr="00057B3F">
              <w:rPr>
                <w:bCs/>
                <w:color w:val="00000A"/>
                <w:sz w:val="20"/>
                <w:szCs w:val="20"/>
              </w:rPr>
              <w:t xml:space="preserve">Kubicka E., Zieliński L., Żurowski S. (red.). 2019. </w:t>
            </w:r>
            <w:r w:rsidRPr="00057B3F">
              <w:rPr>
                <w:bCs/>
                <w:i/>
                <w:color w:val="00000A"/>
                <w:sz w:val="20"/>
                <w:szCs w:val="20"/>
              </w:rPr>
              <w:t>Język(i) w prawie. Zastosowania językoznawstwa i translatoryki w praktyce prawniczej</w:t>
            </w:r>
            <w:r w:rsidRPr="00057B3F">
              <w:rPr>
                <w:bCs/>
                <w:color w:val="00000A"/>
                <w:sz w:val="20"/>
                <w:szCs w:val="20"/>
              </w:rPr>
              <w:t>. Toruń: Wydawnictwo Naukowe Uniwersytetu Mikołaja Kopernika.</w:t>
            </w:r>
          </w:p>
          <w:p w14:paraId="1D1FB605" w14:textId="77777777" w:rsidR="006F078B" w:rsidRPr="006415AB" w:rsidRDefault="006F078B" w:rsidP="006F078B">
            <w:pPr>
              <w:pStyle w:val="Akapitzlist"/>
              <w:rPr>
                <w:sz w:val="20"/>
                <w:szCs w:val="20"/>
                <w:lang w:val="en-US"/>
              </w:rPr>
            </w:pPr>
          </w:p>
          <w:p w14:paraId="6496AF90" w14:textId="77777777" w:rsidR="00C85B6C" w:rsidRPr="006F078B" w:rsidRDefault="00C85B6C" w:rsidP="00C85B6C">
            <w:pPr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6F078B">
              <w:rPr>
                <w:b/>
                <w:sz w:val="20"/>
                <w:szCs w:val="20"/>
                <w:lang w:val="en-US"/>
              </w:rPr>
              <w:t>Pomoce</w:t>
            </w:r>
            <w:r w:rsidR="00634628" w:rsidRPr="006F078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6F078B">
              <w:rPr>
                <w:b/>
                <w:sz w:val="20"/>
                <w:szCs w:val="20"/>
                <w:lang w:val="en-US"/>
              </w:rPr>
              <w:t>naukowe:</w:t>
            </w:r>
          </w:p>
          <w:p w14:paraId="03DA07AD" w14:textId="77777777" w:rsidR="006F460B" w:rsidRPr="006F078B" w:rsidRDefault="00C85B6C" w:rsidP="00C85B6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  <w:lang w:val="en-GB"/>
              </w:rPr>
            </w:pPr>
            <w:r w:rsidRPr="006F078B">
              <w:rPr>
                <w:sz w:val="20"/>
                <w:szCs w:val="20"/>
                <w:lang w:val="en-US"/>
              </w:rPr>
              <w:t>Rzutnik</w:t>
            </w:r>
            <w:r w:rsidR="00634628" w:rsidRPr="006F078B">
              <w:rPr>
                <w:sz w:val="20"/>
                <w:szCs w:val="20"/>
                <w:lang w:val="en-US"/>
              </w:rPr>
              <w:t xml:space="preserve"> </w:t>
            </w:r>
            <w:r w:rsidRPr="006F078B">
              <w:rPr>
                <w:sz w:val="20"/>
                <w:szCs w:val="20"/>
                <w:lang w:val="en-US"/>
              </w:rPr>
              <w:t>multimedialny</w:t>
            </w:r>
            <w:r w:rsidR="00057B3F">
              <w:rPr>
                <w:sz w:val="20"/>
                <w:szCs w:val="20"/>
                <w:lang w:val="en-US"/>
              </w:rPr>
              <w:t>, laptop.</w:t>
            </w:r>
          </w:p>
          <w:p w14:paraId="5E651B96" w14:textId="77777777" w:rsidR="00411DC5" w:rsidRPr="00B54985" w:rsidRDefault="00411DC5" w:rsidP="00C85B6C">
            <w:pPr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</w:tr>
      <w:tr w:rsidR="00411DC5" w:rsidRPr="00B54985" w14:paraId="1CCF21A5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2069FB01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B5498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B54985" w14:paraId="460112EA" w14:textId="77777777" w:rsidTr="00411AA2">
        <w:tblPrEx>
          <w:jc w:val="center"/>
        </w:tblPrEx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14A66F8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2E5D227E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B54985" w14:paraId="52FE2C0E" w14:textId="77777777" w:rsidTr="00411AA2">
        <w:tblPrEx>
          <w:jc w:val="center"/>
        </w:tblPrEx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323F7E5D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48DF8A14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42C1085E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026AD598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790DAB8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6B23AF04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B54985" w14:paraId="7DA2406E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7BECFBCF" w14:textId="77777777" w:rsidR="00411DC5" w:rsidRPr="00B54985" w:rsidRDefault="00411DC5" w:rsidP="00B549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54985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D853586" w14:textId="77777777" w:rsidR="00411DC5" w:rsidRPr="00B5498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0A63434E" w14:textId="77777777" w:rsidR="00411DC5" w:rsidRPr="00B5498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1D19B0D9" w14:textId="77777777" w:rsidR="00411DC5" w:rsidRPr="00B54985" w:rsidRDefault="006F078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B54985" w14:paraId="47677204" w14:textId="77777777" w:rsidTr="00411AA2">
        <w:tblPrEx>
          <w:jc w:val="center"/>
        </w:tblPrEx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48EC6BA" w14:textId="77777777" w:rsidR="00D43F6D" w:rsidRPr="00B54985" w:rsidRDefault="00D43F6D" w:rsidP="006415A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6415AB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046AB6B3" w14:textId="77777777" w:rsidR="00D43F6D" w:rsidRPr="00B5498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0CEF9E70" w14:textId="77777777" w:rsidR="00D43F6D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5F9DE502" w14:textId="77777777" w:rsidR="00D43F6D" w:rsidRPr="00B54985" w:rsidRDefault="006415A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B54985" w14:paraId="06E9A42A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668DD9B2" w14:textId="77777777" w:rsidR="00D43F6D" w:rsidRPr="00B5498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AE55E20" w14:textId="77777777" w:rsidR="00D43F6D" w:rsidRPr="00B54985" w:rsidRDefault="006415AB" w:rsidP="00B549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7C58D101" w14:textId="77777777" w:rsidR="00D43F6D" w:rsidRPr="00B54985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6571C67" w14:textId="77777777" w:rsidR="00D43F6D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B54985" w14:paraId="4C533F49" w14:textId="77777777" w:rsidTr="00411AA2">
        <w:tblPrEx>
          <w:jc w:val="center"/>
        </w:tblPrEx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4BA5C4" w14:textId="77777777" w:rsidR="00411DC5" w:rsidRPr="00B54985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 xml:space="preserve">Przygotowanie do </w:t>
            </w:r>
            <w:r w:rsidR="00CE17C9">
              <w:rPr>
                <w:i/>
                <w:sz w:val="20"/>
                <w:szCs w:val="20"/>
                <w:lang w:eastAsia="en-US"/>
              </w:rPr>
              <w:t>ćwiczeń</w:t>
            </w:r>
            <w:r w:rsidRPr="00B54985">
              <w:rPr>
                <w:i/>
                <w:sz w:val="20"/>
                <w:szCs w:val="20"/>
                <w:lang w:eastAsia="en-US"/>
              </w:rPr>
              <w:t>,</w:t>
            </w:r>
          </w:p>
          <w:p w14:paraId="0D232720" w14:textId="77777777" w:rsidR="00411DC5" w:rsidRPr="00B5498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>P</w:t>
            </w:r>
            <w:r w:rsidR="00D43F6D" w:rsidRPr="00B54985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B54985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18A09EB7" w14:textId="77777777" w:rsidR="00411DC5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4F58CC6" w14:textId="77777777" w:rsidR="00411DC5" w:rsidRPr="00B54985" w:rsidRDefault="006415A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3B266DE8" w14:textId="77777777" w:rsidR="00411DC5" w:rsidRPr="00B5498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B54985" w14:paraId="4C7D3D81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0AFC3D7" w14:textId="77777777" w:rsidR="00D43F6D" w:rsidRPr="00B5498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F8CD4B" w14:textId="77777777" w:rsidR="00D43F6D" w:rsidRPr="00B54985" w:rsidRDefault="006415AB" w:rsidP="000373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B54985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B54985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0373D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E8AD4F" w14:textId="77777777" w:rsidR="00D43F6D" w:rsidRPr="00B54985" w:rsidRDefault="006415AB" w:rsidP="000373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7F403B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6F078B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0373DD">
              <w:rPr>
                <w:rFonts w:eastAsia="Calibri"/>
                <w:sz w:val="20"/>
                <w:szCs w:val="20"/>
                <w:lang w:eastAsia="en-US"/>
              </w:rPr>
              <w:t>2,8</w:t>
            </w:r>
            <w:r w:rsidR="006F078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4D7B3B" w14:textId="77777777" w:rsidR="00D43F6D" w:rsidRPr="00B54985" w:rsidRDefault="006415AB" w:rsidP="006415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2,4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B54985" w14:paraId="6F376EF5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7BAD6B1B" w14:textId="77777777" w:rsidR="00D43F6D" w:rsidRPr="00B5498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46F2E491" w14:textId="77777777" w:rsidR="00D43F6D" w:rsidRPr="00B54985" w:rsidRDefault="000373DD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3CA89681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B54985" w14:paraId="3C58579E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2AA2A31D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62B40A6B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4261833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647B2129" w14:textId="77777777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3000939F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3FA401C"/>
    <w:lvl w:ilvl="0">
      <w:numFmt w:val="bullet"/>
      <w:lvlText w:val="*"/>
      <w:lvlJc w:val="left"/>
    </w:lvl>
  </w:abstractNum>
  <w:abstractNum w:abstractNumId="1" w15:restartNumberingAfterBreak="0">
    <w:nsid w:val="053901DC"/>
    <w:multiLevelType w:val="hybridMultilevel"/>
    <w:tmpl w:val="E7949C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83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A7734"/>
    <w:multiLevelType w:val="hybridMultilevel"/>
    <w:tmpl w:val="4DAE7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454CDC"/>
    <w:multiLevelType w:val="hybridMultilevel"/>
    <w:tmpl w:val="7FD446FA"/>
    <w:lvl w:ilvl="0" w:tplc="2D1290B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22797"/>
    <w:multiLevelType w:val="hybridMultilevel"/>
    <w:tmpl w:val="78F60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82E10"/>
    <w:multiLevelType w:val="hybridMultilevel"/>
    <w:tmpl w:val="844E1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E310E"/>
    <w:multiLevelType w:val="hybridMultilevel"/>
    <w:tmpl w:val="844E1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200D74"/>
    <w:multiLevelType w:val="hybridMultilevel"/>
    <w:tmpl w:val="CA92D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3E4A97"/>
    <w:multiLevelType w:val="hybridMultilevel"/>
    <w:tmpl w:val="7FEC0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96F6D"/>
    <w:multiLevelType w:val="hybridMultilevel"/>
    <w:tmpl w:val="DAFCA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55C8E"/>
    <w:multiLevelType w:val="hybridMultilevel"/>
    <w:tmpl w:val="453A27B6"/>
    <w:lvl w:ilvl="0" w:tplc="C928800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E6D89"/>
    <w:multiLevelType w:val="hybridMultilevel"/>
    <w:tmpl w:val="623AB41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991143">
    <w:abstractNumId w:val="4"/>
  </w:num>
  <w:num w:numId="2" w16cid:durableId="1979338819">
    <w:abstractNumId w:val="18"/>
  </w:num>
  <w:num w:numId="3" w16cid:durableId="1421608111">
    <w:abstractNumId w:val="14"/>
  </w:num>
  <w:num w:numId="4" w16cid:durableId="1215920990">
    <w:abstractNumId w:val="12"/>
  </w:num>
  <w:num w:numId="5" w16cid:durableId="1464271243">
    <w:abstractNumId w:val="6"/>
  </w:num>
  <w:num w:numId="6" w16cid:durableId="1690452050">
    <w:abstractNumId w:val="19"/>
  </w:num>
  <w:num w:numId="7" w16cid:durableId="1396390302">
    <w:abstractNumId w:val="2"/>
  </w:num>
  <w:num w:numId="8" w16cid:durableId="577137396">
    <w:abstractNumId w:val="9"/>
  </w:num>
  <w:num w:numId="9" w16cid:durableId="794521418">
    <w:abstractNumId w:val="7"/>
  </w:num>
  <w:num w:numId="10" w16cid:durableId="735974223">
    <w:abstractNumId w:val="15"/>
  </w:num>
  <w:num w:numId="11" w16cid:durableId="592662703">
    <w:abstractNumId w:val="1"/>
  </w:num>
  <w:num w:numId="12" w16cid:durableId="991298236">
    <w:abstractNumId w:val="10"/>
  </w:num>
  <w:num w:numId="13" w16cid:durableId="998775216">
    <w:abstractNumId w:val="11"/>
  </w:num>
  <w:num w:numId="14" w16cid:durableId="1065949991">
    <w:abstractNumId w:val="3"/>
  </w:num>
  <w:num w:numId="15" w16cid:durableId="18799006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6" w16cid:durableId="20741374">
    <w:abstractNumId w:val="21"/>
  </w:num>
  <w:num w:numId="17" w16cid:durableId="1142388976">
    <w:abstractNumId w:val="17"/>
  </w:num>
  <w:num w:numId="18" w16cid:durableId="113712661">
    <w:abstractNumId w:val="8"/>
  </w:num>
  <w:num w:numId="19" w16cid:durableId="219950336">
    <w:abstractNumId w:val="16"/>
  </w:num>
  <w:num w:numId="20" w16cid:durableId="9354791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41386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54412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DC5"/>
    <w:rsid w:val="00002651"/>
    <w:rsid w:val="00021E57"/>
    <w:rsid w:val="000352CA"/>
    <w:rsid w:val="000373DD"/>
    <w:rsid w:val="00057B3F"/>
    <w:rsid w:val="0008168E"/>
    <w:rsid w:val="000870B5"/>
    <w:rsid w:val="000B5316"/>
    <w:rsid w:val="000B5C55"/>
    <w:rsid w:val="000B7A89"/>
    <w:rsid w:val="000E4868"/>
    <w:rsid w:val="000F5188"/>
    <w:rsid w:val="0010370D"/>
    <w:rsid w:val="00104762"/>
    <w:rsid w:val="001127F3"/>
    <w:rsid w:val="00115549"/>
    <w:rsid w:val="00124380"/>
    <w:rsid w:val="00141D04"/>
    <w:rsid w:val="00152D8E"/>
    <w:rsid w:val="00162347"/>
    <w:rsid w:val="0017080E"/>
    <w:rsid w:val="001B7BA3"/>
    <w:rsid w:val="001D7CE1"/>
    <w:rsid w:val="001E3D24"/>
    <w:rsid w:val="001E6057"/>
    <w:rsid w:val="001F5388"/>
    <w:rsid w:val="00217A7B"/>
    <w:rsid w:val="00224303"/>
    <w:rsid w:val="00285BD7"/>
    <w:rsid w:val="0029173D"/>
    <w:rsid w:val="002A0366"/>
    <w:rsid w:val="002B03C3"/>
    <w:rsid w:val="002D2EE6"/>
    <w:rsid w:val="002F61A6"/>
    <w:rsid w:val="00313BE2"/>
    <w:rsid w:val="00324262"/>
    <w:rsid w:val="003259BF"/>
    <w:rsid w:val="00330ADE"/>
    <w:rsid w:val="00352A12"/>
    <w:rsid w:val="00365BA5"/>
    <w:rsid w:val="003A33CA"/>
    <w:rsid w:val="003A6564"/>
    <w:rsid w:val="003A799C"/>
    <w:rsid w:val="003B492C"/>
    <w:rsid w:val="003E05A4"/>
    <w:rsid w:val="00411AA2"/>
    <w:rsid w:val="00411DC5"/>
    <w:rsid w:val="00424A9C"/>
    <w:rsid w:val="004300D4"/>
    <w:rsid w:val="004666A1"/>
    <w:rsid w:val="00485BBF"/>
    <w:rsid w:val="0048774E"/>
    <w:rsid w:val="004B01D4"/>
    <w:rsid w:val="004D5F77"/>
    <w:rsid w:val="004F664B"/>
    <w:rsid w:val="00512EEA"/>
    <w:rsid w:val="00513FA6"/>
    <w:rsid w:val="00521247"/>
    <w:rsid w:val="00524904"/>
    <w:rsid w:val="0053213C"/>
    <w:rsid w:val="005332FA"/>
    <w:rsid w:val="00540444"/>
    <w:rsid w:val="00544C19"/>
    <w:rsid w:val="00552681"/>
    <w:rsid w:val="005643A7"/>
    <w:rsid w:val="0057262F"/>
    <w:rsid w:val="00572C19"/>
    <w:rsid w:val="00584634"/>
    <w:rsid w:val="005A05CA"/>
    <w:rsid w:val="005A43A9"/>
    <w:rsid w:val="006145CC"/>
    <w:rsid w:val="00634628"/>
    <w:rsid w:val="006415AB"/>
    <w:rsid w:val="00641A90"/>
    <w:rsid w:val="00657895"/>
    <w:rsid w:val="00663D72"/>
    <w:rsid w:val="006836AA"/>
    <w:rsid w:val="006A689E"/>
    <w:rsid w:val="006B4B12"/>
    <w:rsid w:val="006B588E"/>
    <w:rsid w:val="006C345D"/>
    <w:rsid w:val="006C5AAF"/>
    <w:rsid w:val="006D015E"/>
    <w:rsid w:val="006D0528"/>
    <w:rsid w:val="006D60C1"/>
    <w:rsid w:val="006D61D7"/>
    <w:rsid w:val="006F078B"/>
    <w:rsid w:val="006F460B"/>
    <w:rsid w:val="007115F0"/>
    <w:rsid w:val="0071323F"/>
    <w:rsid w:val="007161B0"/>
    <w:rsid w:val="00723672"/>
    <w:rsid w:val="0073799B"/>
    <w:rsid w:val="00770B09"/>
    <w:rsid w:val="00792A86"/>
    <w:rsid w:val="007C41A4"/>
    <w:rsid w:val="007D06EC"/>
    <w:rsid w:val="007D32B2"/>
    <w:rsid w:val="007D501C"/>
    <w:rsid w:val="007E6B36"/>
    <w:rsid w:val="007F403B"/>
    <w:rsid w:val="007F413A"/>
    <w:rsid w:val="008212F6"/>
    <w:rsid w:val="008226CB"/>
    <w:rsid w:val="00837BEE"/>
    <w:rsid w:val="00865036"/>
    <w:rsid w:val="00866492"/>
    <w:rsid w:val="008A2B91"/>
    <w:rsid w:val="008D06E3"/>
    <w:rsid w:val="008D0BB0"/>
    <w:rsid w:val="008D4B9C"/>
    <w:rsid w:val="008E3F46"/>
    <w:rsid w:val="0094449C"/>
    <w:rsid w:val="009C71A9"/>
    <w:rsid w:val="009F25C1"/>
    <w:rsid w:val="009F4553"/>
    <w:rsid w:val="009F4BCF"/>
    <w:rsid w:val="00A034AD"/>
    <w:rsid w:val="00A20EA2"/>
    <w:rsid w:val="00A37AEB"/>
    <w:rsid w:val="00A41385"/>
    <w:rsid w:val="00A43314"/>
    <w:rsid w:val="00A57187"/>
    <w:rsid w:val="00A96B21"/>
    <w:rsid w:val="00AA4303"/>
    <w:rsid w:val="00AB4A29"/>
    <w:rsid w:val="00AB4BC9"/>
    <w:rsid w:val="00AB7F0D"/>
    <w:rsid w:val="00AD23FE"/>
    <w:rsid w:val="00AE1BDD"/>
    <w:rsid w:val="00AF3A5B"/>
    <w:rsid w:val="00B01D75"/>
    <w:rsid w:val="00B1690A"/>
    <w:rsid w:val="00B3160B"/>
    <w:rsid w:val="00B329EC"/>
    <w:rsid w:val="00B32FE5"/>
    <w:rsid w:val="00B345D4"/>
    <w:rsid w:val="00B542D0"/>
    <w:rsid w:val="00B54985"/>
    <w:rsid w:val="00B75FA2"/>
    <w:rsid w:val="00B8704F"/>
    <w:rsid w:val="00BB301E"/>
    <w:rsid w:val="00BC5C03"/>
    <w:rsid w:val="00BE630A"/>
    <w:rsid w:val="00BF7395"/>
    <w:rsid w:val="00C0001C"/>
    <w:rsid w:val="00C0360B"/>
    <w:rsid w:val="00C416ED"/>
    <w:rsid w:val="00C47A15"/>
    <w:rsid w:val="00C54A64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D6FBD"/>
    <w:rsid w:val="00CE17C9"/>
    <w:rsid w:val="00CF0CF0"/>
    <w:rsid w:val="00CF1AAF"/>
    <w:rsid w:val="00CF6709"/>
    <w:rsid w:val="00D03A8A"/>
    <w:rsid w:val="00D2436B"/>
    <w:rsid w:val="00D3017E"/>
    <w:rsid w:val="00D301FC"/>
    <w:rsid w:val="00D43F6D"/>
    <w:rsid w:val="00D53B9D"/>
    <w:rsid w:val="00D6774D"/>
    <w:rsid w:val="00D732A3"/>
    <w:rsid w:val="00D87828"/>
    <w:rsid w:val="00D9104C"/>
    <w:rsid w:val="00DA5DE7"/>
    <w:rsid w:val="00DC502E"/>
    <w:rsid w:val="00DF5E84"/>
    <w:rsid w:val="00E03B36"/>
    <w:rsid w:val="00E11A10"/>
    <w:rsid w:val="00E22EEA"/>
    <w:rsid w:val="00E5731B"/>
    <w:rsid w:val="00E73E72"/>
    <w:rsid w:val="00E83621"/>
    <w:rsid w:val="00E91EF2"/>
    <w:rsid w:val="00E93DF7"/>
    <w:rsid w:val="00EC19B1"/>
    <w:rsid w:val="00ED7A17"/>
    <w:rsid w:val="00F006B2"/>
    <w:rsid w:val="00F03FF7"/>
    <w:rsid w:val="00F41C81"/>
    <w:rsid w:val="00F61D7A"/>
    <w:rsid w:val="00F73055"/>
    <w:rsid w:val="00F805D7"/>
    <w:rsid w:val="00F81FDD"/>
    <w:rsid w:val="00F9428D"/>
    <w:rsid w:val="00F949EC"/>
    <w:rsid w:val="00FC085F"/>
    <w:rsid w:val="00FD3EF1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186EF06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6E04"/>
  <w15:docId w15:val="{2E93CE39-D4FC-40D0-AB16-6A706F39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5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WW8Num1z1">
    <w:name w:val="WW8Num1z1"/>
    <w:rsid w:val="007C41A4"/>
  </w:style>
  <w:style w:type="character" w:customStyle="1" w:styleId="Nagwek1Znak">
    <w:name w:val="Nagłówek 1 Znak"/>
    <w:basedOn w:val="Domylnaczcionkaakapitu"/>
    <w:link w:val="Nagwek1"/>
    <w:uiPriority w:val="9"/>
    <w:rsid w:val="006415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fn">
    <w:name w:val="fn"/>
    <w:basedOn w:val="Domylnaczcionkaakapitu"/>
    <w:rsid w:val="006415AB"/>
  </w:style>
  <w:style w:type="character" w:customStyle="1" w:styleId="Podtytu1">
    <w:name w:val="Podtytuł1"/>
    <w:basedOn w:val="Domylnaczcionkaakapitu"/>
    <w:rsid w:val="006415AB"/>
  </w:style>
  <w:style w:type="paragraph" w:styleId="NormalnyWeb">
    <w:name w:val="Normal (Web)"/>
    <w:basedOn w:val="Normalny"/>
    <w:uiPriority w:val="99"/>
    <w:semiHidden/>
    <w:unhideWhenUsed/>
    <w:rsid w:val="00F03FF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03FF7"/>
    <w:rPr>
      <w:i/>
      <w:iCs/>
    </w:rPr>
  </w:style>
  <w:style w:type="paragraph" w:styleId="Bezodstpw">
    <w:name w:val="No Spacing"/>
    <w:uiPriority w:val="1"/>
    <w:qFormat/>
    <w:rsid w:val="00F03F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0366"/>
  </w:style>
  <w:style w:type="character" w:customStyle="1" w:styleId="spellingerror">
    <w:name w:val="spellingerror"/>
    <w:basedOn w:val="Domylnaczcionkaakapitu"/>
    <w:rsid w:val="002A0366"/>
  </w:style>
  <w:style w:type="character" w:customStyle="1" w:styleId="scxw176834217">
    <w:name w:val="scxw176834217"/>
    <w:basedOn w:val="Domylnaczcionkaakapitu"/>
    <w:rsid w:val="002A0366"/>
  </w:style>
  <w:style w:type="character" w:customStyle="1" w:styleId="contextualspellingandgrammarerror">
    <w:name w:val="contextualspellingandgrammarerror"/>
    <w:basedOn w:val="Domylnaczcionkaakapitu"/>
    <w:rsid w:val="002A0366"/>
  </w:style>
  <w:style w:type="character" w:customStyle="1" w:styleId="eop">
    <w:name w:val="eop"/>
    <w:basedOn w:val="Domylnaczcionkaakapitu"/>
    <w:rsid w:val="002A0366"/>
  </w:style>
  <w:style w:type="character" w:customStyle="1" w:styleId="cf01">
    <w:name w:val="cf01"/>
    <w:basedOn w:val="Domylnaczcionkaakapitu"/>
    <w:rsid w:val="001127F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6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E43C4D-86F7-4ACF-9A2B-A0C29C87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1218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8</cp:revision>
  <dcterms:created xsi:type="dcterms:W3CDTF">2022-11-28T21:05:00Z</dcterms:created>
  <dcterms:modified xsi:type="dcterms:W3CDTF">2022-12-28T11:49:00Z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