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4D4DC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104762" w:rsidRPr="004D4DC5" w14:paraId="142652A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9B0070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0070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9B0070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0070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7D3C0A34" w:rsidR="00104762" w:rsidRPr="009B0070" w:rsidRDefault="006B3506" w:rsidP="00104762">
            <w:pPr>
              <w:jc w:val="center"/>
              <w:rPr>
                <w:sz w:val="20"/>
                <w:szCs w:val="20"/>
              </w:rPr>
            </w:pPr>
            <w:r w:rsidRPr="009B0070">
              <w:rPr>
                <w:sz w:val="20"/>
                <w:szCs w:val="20"/>
              </w:rPr>
              <w:t xml:space="preserve">Wybrane zagadnienia językoznawstwa </w:t>
            </w:r>
            <w:r w:rsidR="00E51E74" w:rsidRPr="009B0070">
              <w:rPr>
                <w:sz w:val="20"/>
                <w:szCs w:val="20"/>
              </w:rPr>
              <w:t>kognitywnego</w:t>
            </w:r>
          </w:p>
        </w:tc>
      </w:tr>
      <w:tr w:rsidR="00104762" w:rsidRPr="002D2BA3" w14:paraId="707EAA37" w14:textId="77777777" w:rsidTr="6497EDF4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34224DAD" w:rsidR="00104762" w:rsidRPr="009B0070" w:rsidRDefault="006B3506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0070">
              <w:rPr>
                <w:iCs/>
                <w:color w:val="000000"/>
                <w:sz w:val="20"/>
                <w:szCs w:val="20"/>
                <w:lang w:val="en-GB" w:eastAsia="en-US"/>
              </w:rPr>
              <w:t>FA/P/2/ST/B1/</w:t>
            </w:r>
            <w:r w:rsidR="00E51E74" w:rsidRPr="009B0070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9B0070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569F2462" w:rsidR="00104762" w:rsidRPr="009B0070" w:rsidRDefault="006B3506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9B0070">
              <w:rPr>
                <w:sz w:val="20"/>
                <w:szCs w:val="20"/>
                <w:lang w:val="en-US"/>
              </w:rPr>
              <w:t xml:space="preserve">Selected issues of </w:t>
            </w:r>
            <w:r w:rsidR="00E51E74" w:rsidRPr="009B0070">
              <w:rPr>
                <w:sz w:val="20"/>
                <w:szCs w:val="20"/>
                <w:lang w:val="en-US"/>
              </w:rPr>
              <w:t>cognitive</w:t>
            </w:r>
            <w:r w:rsidRPr="009B0070">
              <w:rPr>
                <w:sz w:val="20"/>
                <w:szCs w:val="20"/>
                <w:lang w:val="en-US"/>
              </w:rPr>
              <w:t xml:space="preserve"> linguistics</w:t>
            </w:r>
          </w:p>
        </w:tc>
      </w:tr>
      <w:tr w:rsidR="00C0360B" w:rsidRPr="004D4DC5" w14:paraId="420CE5EC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9B0070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9B0070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B83955F" w:rsidR="00C0360B" w:rsidRPr="009B0070" w:rsidRDefault="000523C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0070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4D4DC5" w14:paraId="5D7CCFF0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9B0070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B0070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1F28A932" w:rsidR="00C0360B" w:rsidRPr="009B0070" w:rsidRDefault="6497EDF4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0070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4D4DC5" w14:paraId="386D6909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2351" w:rsidRPr="004D4DC5" w14:paraId="00D4249E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8C0621" w14:textId="062EA2A5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6F2351" w:rsidRPr="004D4DC5" w14:paraId="06FE7FC5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527A3" w14:textId="2B8DCBE2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4D4DC5" w14:paraId="23E48EEA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57A94503" w:rsidR="00C0360B" w:rsidRPr="004D4DC5" w:rsidRDefault="006B3506" w:rsidP="00C0360B">
            <w:pPr>
              <w:jc w:val="center"/>
              <w:rPr>
                <w:sz w:val="20"/>
                <w:szCs w:val="20"/>
              </w:rPr>
            </w:pPr>
            <w:r w:rsidRPr="006B3506">
              <w:rPr>
                <w:sz w:val="20"/>
                <w:szCs w:val="20"/>
              </w:rPr>
              <w:t>Studia drugiego stopnia</w:t>
            </w:r>
          </w:p>
        </w:tc>
      </w:tr>
      <w:tr w:rsidR="00C0360B" w:rsidRPr="004D4DC5" w14:paraId="13D80E1A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4D4DC5" w:rsidRDefault="00E11A10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Profil </w:t>
            </w:r>
            <w:r w:rsidR="006C345D" w:rsidRPr="004D4DC5">
              <w:rPr>
                <w:sz w:val="20"/>
                <w:szCs w:val="20"/>
              </w:rPr>
              <w:t>praktyczny</w:t>
            </w:r>
          </w:p>
        </w:tc>
      </w:tr>
      <w:tr w:rsidR="00C0360B" w:rsidRPr="004D4DC5" w14:paraId="0430CC6C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4D4DC5" w:rsidRDefault="006D60C1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Studia </w:t>
            </w:r>
            <w:r w:rsidR="00E73E72" w:rsidRPr="004D4DC5">
              <w:rPr>
                <w:sz w:val="20"/>
                <w:szCs w:val="20"/>
              </w:rPr>
              <w:t>stacjonarne</w:t>
            </w:r>
          </w:p>
        </w:tc>
      </w:tr>
      <w:tr w:rsidR="00C0360B" w:rsidRPr="004D4DC5" w14:paraId="7B7159DB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6DCFB186" w:rsidR="00C0360B" w:rsidRPr="004D4DC5" w:rsidRDefault="001A615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II i </w:t>
            </w:r>
            <w:r w:rsidR="00E51E74">
              <w:rPr>
                <w:rFonts w:eastAsia="Calibri"/>
                <w:sz w:val="20"/>
                <w:szCs w:val="20"/>
                <w:lang w:eastAsia="en-US"/>
              </w:rPr>
              <w:t>III</w:t>
            </w:r>
          </w:p>
        </w:tc>
      </w:tr>
      <w:tr w:rsidR="00C0360B" w:rsidRPr="004D4DC5" w14:paraId="47F38AE5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4D4DC5" w14:paraId="054F6A47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77777777" w:rsidR="00C0360B" w:rsidRPr="004D4DC5" w:rsidRDefault="00F81FDD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C0360B" w:rsidRPr="004D4DC5" w14:paraId="29D5CA8E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4D4DC5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4D4DC5" w14:paraId="4E8B23A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4D4DC5" w14:paraId="4DEFDBF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38CDE994" w:rsidR="00411DC5" w:rsidRPr="004D4DC5" w:rsidRDefault="00E51E7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  <w:r w:rsidR="00837BEE"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4D4DC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143D3B86" w:rsidR="00411DC5" w:rsidRPr="004D4DC5" w:rsidRDefault="00E51E7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6B3506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4D4DC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4E6A0D7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20ADB288" w:rsidR="00411DC5" w:rsidRPr="004D4DC5" w:rsidRDefault="00E51E7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6B3506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4D4DC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328C0E96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4D4DC5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0E43E652" w:rsidR="00C0360B" w:rsidRPr="004D4DC5" w:rsidRDefault="00AA3291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="00C0360B" w:rsidRPr="004D4DC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665E9A9F" w14:textId="77777777" w:rsidTr="6497EDF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4D4DC5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32937F36" w:rsidR="00C0360B" w:rsidRPr="004D4DC5" w:rsidRDefault="00EE41D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0</w:t>
            </w:r>
            <w:r w:rsidR="00723672"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4D4DC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4D4DC5" w14:paraId="0F93CB40" w14:textId="77777777" w:rsidTr="6497EDF4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4D4DC5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4D4DC5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4D4DC5" w14:paraId="388BCC05" w14:textId="77777777" w:rsidTr="6497EDF4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32A3F076" w:rsidR="00C0360B" w:rsidRPr="004D4DC5" w:rsidRDefault="006B350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3506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72591F2C" w:rsidR="00C0360B" w:rsidRPr="004D4DC5" w:rsidRDefault="00E11A10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E51E74">
              <w:rPr>
                <w:rFonts w:eastAsia="Calibri"/>
                <w:sz w:val="20"/>
                <w:szCs w:val="20"/>
              </w:rPr>
              <w:t>4</w:t>
            </w:r>
            <w:r w:rsidR="00721552"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4D4DC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25FE8047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6CEBE2EF" w:rsidR="00411DC5" w:rsidRPr="004D4DC5" w:rsidRDefault="00F07621" w:rsidP="0002098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  <w:lang w:eastAsia="en-US"/>
              </w:rPr>
              <w:t>T</w:t>
            </w:r>
            <w:r w:rsidR="008E3F46" w:rsidRPr="004D4DC5">
              <w:rPr>
                <w:sz w:val="20"/>
                <w:szCs w:val="20"/>
                <w:lang w:eastAsia="en-US"/>
              </w:rPr>
              <w:t>radycyjna – z</w:t>
            </w:r>
            <w:r w:rsidR="005A05CA" w:rsidRPr="004D4DC5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4D4DC5" w14:paraId="6F086A8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3F06983E" w:rsidR="00411DC5" w:rsidRPr="004D4DC5" w:rsidRDefault="006B350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3506">
              <w:rPr>
                <w:rFonts w:eastAsia="Calibri"/>
                <w:sz w:val="20"/>
                <w:szCs w:val="20"/>
                <w:lang w:eastAsia="en-US"/>
              </w:rPr>
              <w:t>Ukończony kurs wstępu do językoznawstwa</w:t>
            </w:r>
          </w:p>
        </w:tc>
      </w:tr>
      <w:tr w:rsidR="00411DC5" w:rsidRPr="004D4DC5" w14:paraId="4AA313A5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4D4DC5" w14:paraId="2975346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4D4DC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4D4DC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4D4DC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4D4DC5" w14:paraId="4DB464E2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4D4DC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7B02A989" w:rsidR="008E3F46" w:rsidRPr="004D4DC5" w:rsidRDefault="002D2BA3" w:rsidP="00020985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Rafał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Gołąbek</w:t>
            </w:r>
            <w:proofErr w:type="spellEnd"/>
          </w:p>
        </w:tc>
      </w:tr>
      <w:tr w:rsidR="00C92681" w:rsidRPr="004D4DC5" w14:paraId="0179864B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4D4DC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4D4DC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24F56BAA" w:rsidR="00C92681" w:rsidRPr="004D4DC5" w:rsidRDefault="001B58C2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4D4DC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4D4DC5" w14:paraId="3481448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B81B2F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81B2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73082A78" w:rsidR="00C92681" w:rsidRPr="00B81B2F" w:rsidRDefault="002D2BA3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color w:val="000000" w:themeColor="text1"/>
                <w:sz w:val="20"/>
                <w:szCs w:val="20"/>
                <w:lang w:val="en-GB"/>
              </w:rPr>
              <w:t>r.golabek</w:t>
            </w:r>
            <w:r w:rsidR="00B81B2F" w:rsidRPr="00B81B2F">
              <w:rPr>
                <w:color w:val="000000" w:themeColor="text1"/>
                <w:sz w:val="20"/>
                <w:szCs w:val="20"/>
                <w:lang w:val="en-GB"/>
              </w:rPr>
              <w:t>@uthrad.pl</w:t>
            </w:r>
          </w:p>
        </w:tc>
      </w:tr>
    </w:tbl>
    <w:p w14:paraId="31AF8927" w14:textId="77777777" w:rsidR="00411DC5" w:rsidRPr="004D4DC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4D4DC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8C1997" w:rsidRPr="004D4DC5" w14:paraId="7714C4B3" w14:textId="77777777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8C1997" w:rsidRPr="004D4DC5" w:rsidRDefault="008C1997" w:rsidP="008C1997">
            <w:pPr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0D84D1" w14:textId="720BAAB0" w:rsidR="006B3506" w:rsidRPr="006B3506" w:rsidRDefault="006B3506" w:rsidP="008C1997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6B3506">
              <w:rPr>
                <w:rFonts w:eastAsiaTheme="minorHAnsi"/>
                <w:bCs/>
                <w:sz w:val="20"/>
                <w:szCs w:val="20"/>
              </w:rPr>
              <w:t xml:space="preserve">Zapoznanie studentów z podstawami analizy </w:t>
            </w:r>
            <w:r w:rsidR="008B18A1" w:rsidRPr="006B3506">
              <w:rPr>
                <w:rFonts w:eastAsiaTheme="minorHAnsi"/>
                <w:bCs/>
                <w:sz w:val="20"/>
                <w:szCs w:val="20"/>
              </w:rPr>
              <w:t>językoznawczej</w:t>
            </w:r>
            <w:r w:rsidRPr="006B3506">
              <w:rPr>
                <w:rFonts w:eastAsiaTheme="minorHAnsi"/>
                <w:bCs/>
                <w:sz w:val="20"/>
                <w:szCs w:val="20"/>
              </w:rPr>
              <w:t xml:space="preserve"> dotyczącej istoty języka i gramatyki w oparciu o wybrane zagadnienia semantyki leksykalnej, składni oraz </w:t>
            </w:r>
            <w:r w:rsidR="008B18A1" w:rsidRPr="006B3506">
              <w:rPr>
                <w:rFonts w:eastAsiaTheme="minorHAnsi"/>
                <w:bCs/>
                <w:sz w:val="20"/>
                <w:szCs w:val="20"/>
              </w:rPr>
              <w:t>pragmatyki</w:t>
            </w:r>
            <w:r w:rsidRPr="006B3506">
              <w:rPr>
                <w:rFonts w:eastAsiaTheme="minorHAnsi"/>
                <w:bCs/>
                <w:sz w:val="20"/>
                <w:szCs w:val="20"/>
              </w:rPr>
              <w:t xml:space="preserve"> językowej.</w:t>
            </w:r>
          </w:p>
          <w:p w14:paraId="1EA13882" w14:textId="76E0B898" w:rsidR="006B3506" w:rsidRPr="006B3506" w:rsidRDefault="006B3506" w:rsidP="008C1997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6B3506">
              <w:rPr>
                <w:rFonts w:eastAsia="Calibri"/>
                <w:sz w:val="20"/>
                <w:szCs w:val="20"/>
                <w:lang w:eastAsia="en-US"/>
              </w:rPr>
              <w:t>Zapoznanie studentów z głównymi nurtami językoznawstwa</w:t>
            </w:r>
            <w:r w:rsidR="00FD22BF">
              <w:rPr>
                <w:rFonts w:eastAsia="Calibri"/>
                <w:sz w:val="20"/>
                <w:szCs w:val="20"/>
                <w:lang w:eastAsia="en-US"/>
              </w:rPr>
              <w:t xml:space="preserve"> kognitywnego</w:t>
            </w:r>
            <w:r w:rsidRPr="006B3506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t xml:space="preserve"> </w:t>
            </w:r>
            <w:r w:rsidRPr="006B3506">
              <w:rPr>
                <w:rFonts w:eastAsia="Calibri"/>
                <w:sz w:val="20"/>
                <w:szCs w:val="20"/>
                <w:lang w:eastAsia="en-US"/>
              </w:rPr>
              <w:t>terminologią z tej dziedziny oraz z metodami badania zjawisk językowych.</w:t>
            </w:r>
          </w:p>
          <w:p w14:paraId="296732CE" w14:textId="00AFF312" w:rsidR="008C1997" w:rsidRPr="00AA3291" w:rsidRDefault="008C1997" w:rsidP="00AA3291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Rozwinięcie umiejętności rozumienia </w:t>
            </w:r>
            <w:r w:rsidR="008B18A1">
              <w:rPr>
                <w:rFonts w:eastAsia="Calibri"/>
                <w:sz w:val="20"/>
                <w:szCs w:val="20"/>
                <w:lang w:eastAsia="en-US"/>
              </w:rPr>
              <w:t xml:space="preserve">oraz częściowego analizowania 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>tekst</w:t>
            </w:r>
            <w:r w:rsidR="008B18A1">
              <w:rPr>
                <w:rFonts w:eastAsia="Calibri"/>
                <w:sz w:val="20"/>
                <w:szCs w:val="20"/>
                <w:lang w:eastAsia="en-US"/>
              </w:rPr>
              <w:t>ów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B18A1">
              <w:rPr>
                <w:rFonts w:eastAsia="Calibri"/>
                <w:sz w:val="20"/>
                <w:szCs w:val="20"/>
                <w:lang w:eastAsia="en-US"/>
              </w:rPr>
              <w:t>językoznawczych, a także dokonanie ewaluacji i krytycznej analizy rozwiązań w proponowanej literaturze przedmiotu.</w:t>
            </w:r>
          </w:p>
        </w:tc>
      </w:tr>
      <w:tr w:rsidR="008C1997" w:rsidRPr="004D4DC5" w14:paraId="5413D1CA" w14:textId="77777777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358ED5" w14:textId="3BE1CF0B" w:rsidR="00B46A90" w:rsidRPr="00B46A90" w:rsidRDefault="00B46A90" w:rsidP="00B46A90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Wprowadzenie do językoznawstwa kognitywnego. </w:t>
            </w:r>
            <w:r w:rsidRPr="00B46A90">
              <w:rPr>
                <w:color w:val="000000"/>
                <w:sz w:val="20"/>
                <w:szCs w:val="20"/>
              </w:rPr>
              <w:t xml:space="preserve">Językoznawstwo kognitywne jako reakcja na gramatykę generatywną Noama </w:t>
            </w:r>
            <w:proofErr w:type="spellStart"/>
            <w:r w:rsidRPr="00B46A90">
              <w:rPr>
                <w:color w:val="000000"/>
                <w:sz w:val="20"/>
                <w:szCs w:val="20"/>
              </w:rPr>
              <w:t>Chomsky’go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Cognitive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Linguistics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26C7E0F0" w14:textId="77777777" w:rsidR="00B46A90" w:rsidRPr="00B46A90" w:rsidRDefault="00B46A90" w:rsidP="00B46A90">
            <w:pPr>
              <w:pStyle w:val="Akapitzlist"/>
              <w:jc w:val="both"/>
              <w:rPr>
                <w:sz w:val="20"/>
                <w:szCs w:val="20"/>
              </w:rPr>
            </w:pPr>
          </w:p>
          <w:p w14:paraId="6B4E0481" w14:textId="70ECA269" w:rsidR="00BE37D7" w:rsidRPr="00E51E74" w:rsidRDefault="00B46A90" w:rsidP="00645F9E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Czym jest z</w:t>
            </w:r>
            <w:r w:rsidRPr="00B46A90">
              <w:rPr>
                <w:color w:val="000000"/>
                <w:sz w:val="20"/>
                <w:szCs w:val="20"/>
              </w:rPr>
              <w:t>naczenie.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02A3D">
              <w:rPr>
                <w:color w:val="000000"/>
                <w:sz w:val="20"/>
                <w:szCs w:val="20"/>
              </w:rPr>
              <w:t xml:space="preserve">Teorie dotyczące istoty znaczenia. </w:t>
            </w:r>
            <w:r>
              <w:rPr>
                <w:color w:val="000000"/>
                <w:sz w:val="20"/>
                <w:szCs w:val="20"/>
              </w:rPr>
              <w:t xml:space="preserve">Konceptualizacje w języku. Obrazowanie i schematy językowe. Znaczenie leksykalne: słownikowe czy encyklopedyczne? </w:t>
            </w:r>
            <w:r w:rsidR="00802A3D">
              <w:rPr>
                <w:color w:val="000000"/>
                <w:sz w:val="20"/>
                <w:szCs w:val="20"/>
              </w:rPr>
              <w:t xml:space="preserve">Znaczenie według Ronalda </w:t>
            </w:r>
            <w:proofErr w:type="spellStart"/>
            <w:r w:rsidR="00802A3D">
              <w:rPr>
                <w:color w:val="000000"/>
                <w:sz w:val="20"/>
                <w:szCs w:val="20"/>
              </w:rPr>
              <w:t>Langackera</w:t>
            </w:r>
            <w:proofErr w:type="spellEnd"/>
            <w:r w:rsidR="00802A3D">
              <w:rPr>
                <w:color w:val="000000"/>
                <w:sz w:val="20"/>
                <w:szCs w:val="20"/>
              </w:rPr>
              <w:t>.</w:t>
            </w:r>
          </w:p>
          <w:p w14:paraId="2B0FA686" w14:textId="77777777" w:rsidR="00BE37D7" w:rsidRPr="004D4DC5" w:rsidRDefault="00BE37D7" w:rsidP="00BE37D7">
            <w:pPr>
              <w:pStyle w:val="Akapitzlist"/>
              <w:rPr>
                <w:sz w:val="20"/>
                <w:szCs w:val="20"/>
              </w:rPr>
            </w:pPr>
          </w:p>
          <w:p w14:paraId="5E5AA86E" w14:textId="34532DB6" w:rsidR="005F721B" w:rsidRPr="004D4DC5" w:rsidRDefault="00802A3D" w:rsidP="00802A3D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02A3D">
              <w:rPr>
                <w:sz w:val="20"/>
                <w:szCs w:val="20"/>
              </w:rPr>
              <w:t>Kognitywne podstawy języka</w:t>
            </w:r>
            <w:r>
              <w:rPr>
                <w:sz w:val="20"/>
                <w:szCs w:val="20"/>
              </w:rPr>
              <w:t xml:space="preserve">. Konstrukty języka w teorii gramatyki kognitywnej. Perspektywa. Język z perspektywy subiektywnej i obiektywnej. Czasowniki modalne. </w:t>
            </w:r>
            <w:r>
              <w:rPr>
                <w:sz w:val="20"/>
                <w:szCs w:val="20"/>
              </w:rPr>
              <w:br/>
            </w:r>
          </w:p>
          <w:p w14:paraId="7CAD71D6" w14:textId="2A927955" w:rsidR="00B87849" w:rsidRDefault="00B87849" w:rsidP="00B87849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B87849">
              <w:rPr>
                <w:sz w:val="20"/>
                <w:szCs w:val="20"/>
              </w:rPr>
              <w:t xml:space="preserve">Rewolucja poznawcza w </w:t>
            </w:r>
            <w:r w:rsidR="00FD22BF">
              <w:rPr>
                <w:sz w:val="20"/>
                <w:szCs w:val="20"/>
              </w:rPr>
              <w:t>językoznawstwie</w:t>
            </w:r>
            <w:r w:rsidRPr="00B87849">
              <w:rPr>
                <w:sz w:val="20"/>
                <w:szCs w:val="20"/>
              </w:rPr>
              <w:t>. Ucieleśnione poznanie świata i jego przykłady zawarte w języku. Projekcja. Schematy i domeny doświadczenia. Kategoryzacja.</w:t>
            </w:r>
          </w:p>
          <w:p w14:paraId="67342C83" w14:textId="77777777" w:rsidR="00B87849" w:rsidRPr="00B87849" w:rsidRDefault="00B87849" w:rsidP="00B87849">
            <w:pPr>
              <w:pStyle w:val="Akapitzlist"/>
              <w:rPr>
                <w:sz w:val="20"/>
                <w:szCs w:val="20"/>
              </w:rPr>
            </w:pPr>
          </w:p>
          <w:p w14:paraId="79204CEE" w14:textId="68D2FFED" w:rsidR="00B87849" w:rsidRDefault="00802A3D" w:rsidP="00B87849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Metafory konceptualne – ich natura i charakterystyka w ujęciu tradycyjnym</w:t>
            </w:r>
            <w:r w:rsidR="00B85A8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Domena. Rodzaje metafor. Funkcje metafor w języku. </w:t>
            </w:r>
          </w:p>
          <w:p w14:paraId="3C399133" w14:textId="77777777" w:rsidR="00B85A81" w:rsidRPr="00B85A81" w:rsidRDefault="00B85A81" w:rsidP="00B85A81">
            <w:pPr>
              <w:jc w:val="both"/>
              <w:rPr>
                <w:sz w:val="20"/>
                <w:szCs w:val="20"/>
              </w:rPr>
            </w:pPr>
          </w:p>
          <w:p w14:paraId="0DF41C80" w14:textId="7FBF6774" w:rsidR="00B87849" w:rsidRDefault="00802A3D" w:rsidP="00B87849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Metafory w ujęciu </w:t>
            </w:r>
            <w:proofErr w:type="spellStart"/>
            <w:r>
              <w:rPr>
                <w:sz w:val="20"/>
                <w:szCs w:val="20"/>
              </w:rPr>
              <w:t>Z</w:t>
            </w:r>
            <w:r w:rsidRPr="00802A3D">
              <w:rPr>
                <w:sz w:val="20"/>
                <w:szCs w:val="20"/>
              </w:rPr>
              <w:t>oltán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802A3D">
              <w:rPr>
                <w:sz w:val="20"/>
                <w:szCs w:val="20"/>
              </w:rPr>
              <w:t xml:space="preserve"> </w:t>
            </w:r>
            <w:proofErr w:type="spellStart"/>
            <w:r w:rsidRPr="00802A3D">
              <w:rPr>
                <w:sz w:val="20"/>
                <w:szCs w:val="20"/>
              </w:rPr>
              <w:t>Kövecse</w:t>
            </w:r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. Metafory konwencjonalne i niekonwencjonalne. Metafory emocji. Personifikacja. Metafora konceptualna a metafora w poezji. Powszechność metafor w języku. </w:t>
            </w:r>
            <w:r w:rsidR="00F3234A">
              <w:rPr>
                <w:sz w:val="20"/>
                <w:szCs w:val="20"/>
              </w:rPr>
              <w:t>Metafory w dyskursie. Metonimia.</w:t>
            </w:r>
          </w:p>
          <w:p w14:paraId="2686D2FA" w14:textId="77777777" w:rsidR="00B87849" w:rsidRPr="00B87849" w:rsidRDefault="00B87849" w:rsidP="00B87849">
            <w:pPr>
              <w:jc w:val="both"/>
              <w:rPr>
                <w:sz w:val="20"/>
                <w:szCs w:val="20"/>
              </w:rPr>
            </w:pPr>
          </w:p>
          <w:p w14:paraId="37C678C4" w14:textId="11274599" w:rsidR="008C1997" w:rsidRPr="009C566E" w:rsidRDefault="009C566E" w:rsidP="009C566E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Teoria integracji konceptualnej w języku. Przestrzenie i mechanizmy konceptualne. Blend a metafora konceptualna – różnice i podobieństwa. Powstawanie znaczeń. Językowe i pozajęzykowe przykłady integracji konceptualnej. Podsumowanie kursu.</w:t>
            </w:r>
          </w:p>
        </w:tc>
      </w:tr>
      <w:tr w:rsidR="008C1997" w:rsidRPr="004D4DC5" w14:paraId="66ED0AD7" w14:textId="77777777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105C9A7F" w:rsidR="008C1997" w:rsidRPr="004D4DC5" w:rsidRDefault="001F6A1C" w:rsidP="008C1997">
            <w:pPr>
              <w:jc w:val="both"/>
              <w:rPr>
                <w:b/>
                <w:lang w:eastAsia="en-US"/>
              </w:rPr>
            </w:pPr>
            <w:r w:rsidRPr="004D4DC5">
              <w:rPr>
                <w:sz w:val="20"/>
                <w:szCs w:val="20"/>
              </w:rPr>
              <w:t>Wykład informacyjny z wykorzystaniem ekspozycyjnych technik multimedialnych, wykład problemowy, metoda przypadków połączona z dyskusją możliwych rozwiązań i alternatyw.</w:t>
            </w:r>
          </w:p>
        </w:tc>
      </w:tr>
      <w:tr w:rsidR="008C1997" w:rsidRPr="004D4DC5" w14:paraId="5AD90954" w14:textId="77777777" w:rsidTr="00B80A1F">
        <w:trPr>
          <w:trHeight w:val="983"/>
          <w:jc w:val="center"/>
        </w:trPr>
        <w:tc>
          <w:tcPr>
            <w:tcW w:w="22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5CF85" w14:textId="6DE5F35C" w:rsidR="008C1997" w:rsidRPr="00B80A1F" w:rsidRDefault="008C1997" w:rsidP="008C1997">
            <w:pPr>
              <w:rPr>
                <w:rFonts w:eastAsia="Calibri"/>
                <w:sz w:val="20"/>
                <w:szCs w:val="20"/>
              </w:rPr>
            </w:pPr>
            <w:r w:rsidRPr="00B80A1F">
              <w:rPr>
                <w:rFonts w:eastAsia="Calibri"/>
                <w:sz w:val="20"/>
                <w:szCs w:val="20"/>
              </w:rPr>
              <w:t xml:space="preserve">Rygor zaliczenia, kryteria oceny osiągniętych efektów uczenia </w:t>
            </w:r>
            <w:r w:rsidR="00F534E6" w:rsidRPr="00B80A1F">
              <w:rPr>
                <w:rFonts w:eastAsia="Calibri"/>
                <w:sz w:val="20"/>
                <w:szCs w:val="20"/>
              </w:rPr>
              <w:t>się, sposób</w:t>
            </w:r>
            <w:r w:rsidRPr="00B80A1F">
              <w:rPr>
                <w:rFonts w:eastAsia="Calibri"/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5964BFD1" w14:textId="44C3727E" w:rsidR="0033781E" w:rsidRPr="00B80A1F" w:rsidRDefault="0033781E" w:rsidP="0033781E">
            <w:pPr>
              <w:rPr>
                <w:sz w:val="20"/>
                <w:szCs w:val="20"/>
              </w:rPr>
            </w:pPr>
            <w:r w:rsidRPr="00B80A1F">
              <w:rPr>
                <w:sz w:val="20"/>
                <w:szCs w:val="20"/>
              </w:rPr>
              <w:t>Warunkiem uzyskania zaliczenia jest</w:t>
            </w:r>
            <w:r w:rsidR="00CB1A0C" w:rsidRPr="00B80A1F">
              <w:rPr>
                <w:sz w:val="20"/>
                <w:szCs w:val="20"/>
              </w:rPr>
              <w:t xml:space="preserve"> osiągnięcie przez studenta wymaganych efektów uczenia się, </w:t>
            </w:r>
            <w:r w:rsidRPr="00B80A1F">
              <w:rPr>
                <w:sz w:val="20"/>
                <w:szCs w:val="20"/>
              </w:rPr>
              <w:t xml:space="preserve">obecność i aktywna praca na wykładach oraz uzyskanie co najmniej 60% poprawnych </w:t>
            </w:r>
            <w:r w:rsidR="00FF0D00" w:rsidRPr="00B80A1F">
              <w:rPr>
                <w:sz w:val="20"/>
                <w:szCs w:val="20"/>
              </w:rPr>
              <w:t xml:space="preserve">odpowiedzi </w:t>
            </w:r>
            <w:r w:rsidR="009729DE">
              <w:rPr>
                <w:sz w:val="20"/>
                <w:szCs w:val="20"/>
              </w:rPr>
              <w:t>ze wszystkich testów</w:t>
            </w:r>
            <w:r w:rsidRPr="00B80A1F">
              <w:rPr>
                <w:sz w:val="20"/>
                <w:szCs w:val="20"/>
              </w:rPr>
              <w:t xml:space="preserve"> zaliczeniowy</w:t>
            </w:r>
            <w:r w:rsidR="00FF0D00" w:rsidRPr="00B80A1F">
              <w:rPr>
                <w:sz w:val="20"/>
                <w:szCs w:val="20"/>
              </w:rPr>
              <w:t>ch</w:t>
            </w:r>
            <w:r w:rsidR="009729DE">
              <w:rPr>
                <w:sz w:val="20"/>
                <w:szCs w:val="20"/>
              </w:rPr>
              <w:t>, które odbywają się w połowie oraz</w:t>
            </w:r>
            <w:r w:rsidR="00FF0D00" w:rsidRPr="00B80A1F">
              <w:rPr>
                <w:sz w:val="20"/>
                <w:szCs w:val="20"/>
              </w:rPr>
              <w:t xml:space="preserve"> pod koniec każdego semestru</w:t>
            </w:r>
            <w:r w:rsidRPr="00B80A1F">
              <w:rPr>
                <w:sz w:val="20"/>
                <w:szCs w:val="20"/>
              </w:rPr>
              <w:t>, sprawdzają</w:t>
            </w:r>
            <w:r w:rsidR="00012B4E">
              <w:rPr>
                <w:sz w:val="20"/>
                <w:szCs w:val="20"/>
              </w:rPr>
              <w:t>cy</w:t>
            </w:r>
            <w:r w:rsidRPr="00B80A1F">
              <w:rPr>
                <w:sz w:val="20"/>
                <w:szCs w:val="20"/>
              </w:rPr>
              <w:t>c</w:t>
            </w:r>
            <w:r w:rsidR="00FF0D00" w:rsidRPr="00B80A1F">
              <w:rPr>
                <w:sz w:val="20"/>
                <w:szCs w:val="20"/>
              </w:rPr>
              <w:t>h</w:t>
            </w:r>
            <w:r w:rsidRPr="00B80A1F">
              <w:rPr>
                <w:sz w:val="20"/>
                <w:szCs w:val="20"/>
              </w:rPr>
              <w:t xml:space="preserve"> efekty </w:t>
            </w:r>
            <w:r w:rsidR="00DE213D" w:rsidRPr="00B80A1F">
              <w:rPr>
                <w:sz w:val="20"/>
                <w:szCs w:val="20"/>
              </w:rPr>
              <w:t>uczenia się</w:t>
            </w:r>
            <w:r w:rsidR="00FC41A7" w:rsidRPr="00B80A1F">
              <w:rPr>
                <w:sz w:val="20"/>
                <w:szCs w:val="20"/>
              </w:rPr>
              <w:t xml:space="preserve">. </w:t>
            </w:r>
            <w:r w:rsidR="00CB1A0C" w:rsidRPr="00B80A1F">
              <w:rPr>
                <w:sz w:val="20"/>
                <w:szCs w:val="20"/>
              </w:rPr>
              <w:t>Uzyskanie pozytywn</w:t>
            </w:r>
            <w:r w:rsidR="00B54CFB" w:rsidRPr="00B80A1F">
              <w:rPr>
                <w:sz w:val="20"/>
                <w:szCs w:val="20"/>
              </w:rPr>
              <w:t>ej</w:t>
            </w:r>
            <w:r w:rsidR="00CB1A0C" w:rsidRPr="00B80A1F">
              <w:rPr>
                <w:sz w:val="20"/>
                <w:szCs w:val="20"/>
              </w:rPr>
              <w:t xml:space="preserve"> ocen</w:t>
            </w:r>
            <w:r w:rsidR="00B54CFB" w:rsidRPr="00B80A1F">
              <w:rPr>
                <w:sz w:val="20"/>
                <w:szCs w:val="20"/>
              </w:rPr>
              <w:t>y</w:t>
            </w:r>
            <w:r w:rsidR="00CB1A0C" w:rsidRPr="00B80A1F">
              <w:rPr>
                <w:sz w:val="20"/>
                <w:szCs w:val="20"/>
              </w:rPr>
              <w:t xml:space="preserve"> z egzaminu jest równoznaczne ze zdobyciem przez studenta liczby punktów ECTS przyporządkowanej temu przedmiotowi</w:t>
            </w:r>
            <w:r w:rsidR="009729DE">
              <w:rPr>
                <w:sz w:val="20"/>
                <w:szCs w:val="20"/>
              </w:rPr>
              <w:t>.</w:t>
            </w:r>
            <w:r w:rsidR="00CB1A0C" w:rsidRPr="00B80A1F">
              <w:rPr>
                <w:sz w:val="20"/>
                <w:szCs w:val="20"/>
              </w:rPr>
              <w:t xml:space="preserve"> </w:t>
            </w:r>
            <w:r w:rsidR="00F534E6">
              <w:rPr>
                <w:sz w:val="20"/>
                <w:szCs w:val="20"/>
              </w:rPr>
              <w:br/>
            </w:r>
            <w:r w:rsidR="00FC41A7" w:rsidRPr="00B80A1F">
              <w:rPr>
                <w:sz w:val="20"/>
                <w:szCs w:val="20"/>
              </w:rPr>
              <w:t>Ocena jest obliczana według skali punktowej:</w:t>
            </w:r>
            <w:r w:rsidRPr="00B80A1F">
              <w:rPr>
                <w:sz w:val="20"/>
                <w:szCs w:val="20"/>
              </w:rPr>
              <w:t xml:space="preserve"> </w:t>
            </w:r>
          </w:p>
          <w:p w14:paraId="2530C3EC" w14:textId="18BC98E9" w:rsidR="008C1997" w:rsidRPr="00B80A1F" w:rsidRDefault="00FC41A7" w:rsidP="00B80A1F">
            <w:pPr>
              <w:jc w:val="both"/>
              <w:rPr>
                <w:sz w:val="20"/>
                <w:szCs w:val="20"/>
              </w:rPr>
            </w:pPr>
            <w:r w:rsidRPr="00B80A1F">
              <w:rPr>
                <w:sz w:val="20"/>
                <w:szCs w:val="20"/>
              </w:rPr>
              <w:t>od 60% - 3 (</w:t>
            </w:r>
            <w:proofErr w:type="spellStart"/>
            <w:r w:rsidRPr="00B80A1F">
              <w:rPr>
                <w:sz w:val="20"/>
                <w:szCs w:val="20"/>
              </w:rPr>
              <w:t>dst</w:t>
            </w:r>
            <w:proofErr w:type="spellEnd"/>
            <w:r w:rsidRPr="00B80A1F">
              <w:rPr>
                <w:sz w:val="20"/>
                <w:szCs w:val="20"/>
              </w:rPr>
              <w:t>), od 70% - 3.5 (</w:t>
            </w:r>
            <w:proofErr w:type="spellStart"/>
            <w:r w:rsidRPr="00B80A1F">
              <w:rPr>
                <w:sz w:val="20"/>
                <w:szCs w:val="20"/>
              </w:rPr>
              <w:t>dst</w:t>
            </w:r>
            <w:proofErr w:type="spellEnd"/>
            <w:r w:rsidRPr="00B80A1F">
              <w:rPr>
                <w:sz w:val="20"/>
                <w:szCs w:val="20"/>
              </w:rPr>
              <w:t>+), od 75% - 4 (</w:t>
            </w:r>
            <w:proofErr w:type="spellStart"/>
            <w:r w:rsidRPr="00B80A1F">
              <w:rPr>
                <w:sz w:val="20"/>
                <w:szCs w:val="20"/>
              </w:rPr>
              <w:t>db</w:t>
            </w:r>
            <w:proofErr w:type="spellEnd"/>
            <w:r w:rsidRPr="00B80A1F">
              <w:rPr>
                <w:sz w:val="20"/>
                <w:szCs w:val="20"/>
              </w:rPr>
              <w:t xml:space="preserve">), </w:t>
            </w:r>
            <w:r w:rsidR="009729DE">
              <w:rPr>
                <w:sz w:val="20"/>
                <w:szCs w:val="20"/>
              </w:rPr>
              <w:br/>
            </w:r>
            <w:r w:rsidRPr="00B80A1F">
              <w:rPr>
                <w:sz w:val="20"/>
                <w:szCs w:val="20"/>
              </w:rPr>
              <w:t>od 80% - 4.5 (</w:t>
            </w:r>
            <w:proofErr w:type="spellStart"/>
            <w:r w:rsidRPr="00B80A1F">
              <w:rPr>
                <w:sz w:val="20"/>
                <w:szCs w:val="20"/>
              </w:rPr>
              <w:t>db</w:t>
            </w:r>
            <w:proofErr w:type="spellEnd"/>
            <w:r w:rsidRPr="00B80A1F">
              <w:rPr>
                <w:sz w:val="20"/>
                <w:szCs w:val="20"/>
              </w:rPr>
              <w:t>+), od 90% - 5 (</w:t>
            </w:r>
            <w:proofErr w:type="spellStart"/>
            <w:r w:rsidRPr="00B80A1F">
              <w:rPr>
                <w:sz w:val="20"/>
                <w:szCs w:val="20"/>
              </w:rPr>
              <w:t>bdb</w:t>
            </w:r>
            <w:proofErr w:type="spellEnd"/>
            <w:r w:rsidRPr="00B80A1F">
              <w:rPr>
                <w:sz w:val="20"/>
                <w:szCs w:val="20"/>
              </w:rPr>
              <w:t>).</w:t>
            </w:r>
          </w:p>
        </w:tc>
      </w:tr>
    </w:tbl>
    <w:p w14:paraId="016F90F3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4D4DC5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D4DC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4D4DC5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4D4DC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20EE88F7" w:rsidR="00411DC5" w:rsidRPr="004D4DC5" w:rsidRDefault="009729D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zajęć</w:t>
            </w:r>
            <w:r w:rsidR="00411DC5" w:rsidRPr="004D4DC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4D4DC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CB1A0C" w:rsidRPr="004D4DC5" w14:paraId="4A6F2AE7" w14:textId="77777777" w:rsidTr="00AE432C">
        <w:trPr>
          <w:jc w:val="center"/>
        </w:trPr>
        <w:tc>
          <w:tcPr>
            <w:tcW w:w="503" w:type="pct"/>
            <w:vAlign w:val="center"/>
          </w:tcPr>
          <w:p w14:paraId="4FAA8DB7" w14:textId="02118974" w:rsidR="00CB1A0C" w:rsidRPr="004D4DC5" w:rsidRDefault="00CB1A0C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t>W</w:t>
            </w:r>
            <w:r w:rsidR="00012B4E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AC6DCD0" w14:textId="77777777" w:rsidR="000852C9" w:rsidRDefault="00201408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 xml:space="preserve">w zaawansowanym stopniu terminologię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z zakresu językoznawstwa w obszarze </w:t>
            </w:r>
            <w:r>
              <w:rPr>
                <w:color w:val="000000" w:themeColor="text1"/>
                <w:sz w:val="20"/>
                <w:szCs w:val="20"/>
              </w:rPr>
              <w:t xml:space="preserve">językoznawstwa </w:t>
            </w:r>
            <w:r w:rsidR="00AE432C">
              <w:rPr>
                <w:color w:val="000000" w:themeColor="text1"/>
                <w:sz w:val="20"/>
                <w:szCs w:val="20"/>
              </w:rPr>
              <w:t>kognitywnego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dotyczącą </w:t>
            </w:r>
            <w:r w:rsidR="00DB55E8">
              <w:rPr>
                <w:color w:val="000000" w:themeColor="text1"/>
                <w:sz w:val="20"/>
                <w:szCs w:val="20"/>
              </w:rPr>
              <w:t xml:space="preserve">zjawisk zachodzących pomiędzy językiem </w:t>
            </w:r>
            <w:r w:rsidR="00492519">
              <w:rPr>
                <w:color w:val="000000" w:themeColor="text1"/>
                <w:sz w:val="20"/>
                <w:szCs w:val="20"/>
              </w:rPr>
              <w:br/>
            </w:r>
            <w:r w:rsidR="00DB55E8">
              <w:rPr>
                <w:color w:val="000000" w:themeColor="text1"/>
                <w:sz w:val="20"/>
                <w:szCs w:val="20"/>
              </w:rPr>
              <w:t>a procesami mentalnymi</w:t>
            </w:r>
            <w:r w:rsidRPr="00F23B07">
              <w:rPr>
                <w:color w:val="000000" w:themeColor="text1"/>
                <w:sz w:val="20"/>
                <w:szCs w:val="20"/>
              </w:rPr>
              <w:t> </w:t>
            </w:r>
          </w:p>
          <w:p w14:paraId="5D0B74AE" w14:textId="26169109" w:rsidR="00FD22BF" w:rsidRPr="00F23B07" w:rsidRDefault="00FD22BF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1B8810D4" w14:textId="1A674DDF" w:rsidR="00CB1A0C" w:rsidRPr="00F23B07" w:rsidRDefault="00CB1A0C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K_WG0</w:t>
            </w:r>
            <w:r w:rsidR="002014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5" w:type="pct"/>
            <w:vAlign w:val="center"/>
          </w:tcPr>
          <w:p w14:paraId="17204B69" w14:textId="2F4F48A7" w:rsidR="00CB1A0C" w:rsidRPr="00F23B07" w:rsidRDefault="00CB1A0C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4EAC24DE" w:rsidR="00CB1A0C" w:rsidRPr="00F23B07" w:rsidRDefault="00CB1A0C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23B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38FBAC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EB78552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650A430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F9D6ED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6BF5DEC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9F0A221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7A2848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40325A5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E134DD8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E3FB40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B552F26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66629C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4AA9458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61250E8" w14:textId="77777777" w:rsidR="00FD22BF" w:rsidRDefault="00FD22BF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83EF35" w14:textId="339D9003" w:rsidR="00CB1A0C" w:rsidRPr="004D4DC5" w:rsidRDefault="009B0070" w:rsidP="00FD22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Zaliczenie,  e</w:t>
            </w:r>
            <w:r w:rsidR="00EC744A" w:rsidRPr="004D4DC5">
              <w:rPr>
                <w:color w:val="000000"/>
                <w:sz w:val="20"/>
                <w:szCs w:val="20"/>
              </w:rPr>
              <w:t>gzamin, dyskusja</w:t>
            </w:r>
            <w:r w:rsidR="00AA3291">
              <w:rPr>
                <w:color w:val="000000"/>
                <w:sz w:val="20"/>
                <w:szCs w:val="20"/>
              </w:rPr>
              <w:t>, analiza językowa</w:t>
            </w:r>
          </w:p>
          <w:p w14:paraId="517C8152" w14:textId="77777777" w:rsidR="00CB1A0C" w:rsidRPr="004D4DC5" w:rsidRDefault="00CB1A0C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CB1A0C" w:rsidRPr="004D4DC5" w:rsidRDefault="00CB1A0C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CB1A0C" w:rsidRPr="004D4DC5" w:rsidRDefault="00CB1A0C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0857FF2B" w:rsidR="00CB1A0C" w:rsidRPr="004D4DC5" w:rsidRDefault="00CB1A0C" w:rsidP="00AE432C">
            <w:pPr>
              <w:jc w:val="center"/>
              <w:rPr>
                <w:sz w:val="20"/>
                <w:szCs w:val="20"/>
              </w:rPr>
            </w:pPr>
          </w:p>
        </w:tc>
      </w:tr>
      <w:tr w:rsidR="00CB1A0C" w:rsidRPr="004D4DC5" w14:paraId="39073914" w14:textId="77777777" w:rsidTr="367419EB">
        <w:trPr>
          <w:jc w:val="center"/>
        </w:trPr>
        <w:tc>
          <w:tcPr>
            <w:tcW w:w="503" w:type="pct"/>
            <w:vAlign w:val="center"/>
          </w:tcPr>
          <w:p w14:paraId="25CDBF27" w14:textId="33CC4013" w:rsidR="00CB1A0C" w:rsidRPr="004D4DC5" w:rsidRDefault="00CB1A0C" w:rsidP="367419EB">
            <w:pPr>
              <w:jc w:val="center"/>
              <w:rPr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lastRenderedPageBreak/>
              <w:t>W</w:t>
            </w:r>
            <w:r w:rsidR="00012B4E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2675DF82" w:rsidR="00CB1A0C" w:rsidRPr="00DB55E8" w:rsidRDefault="00201408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B55E8">
              <w:rPr>
                <w:color w:val="000000" w:themeColor="text1"/>
                <w:sz w:val="20"/>
                <w:szCs w:val="20"/>
              </w:rPr>
              <w:t xml:space="preserve">w pogłębionym stopniu zaawansowane </w:t>
            </w:r>
            <w:r w:rsidR="00DB55E8" w:rsidRPr="00DB55E8">
              <w:rPr>
                <w:color w:val="000000" w:themeColor="text1"/>
                <w:sz w:val="20"/>
                <w:szCs w:val="20"/>
              </w:rPr>
              <w:t>teorie</w:t>
            </w:r>
            <w:r w:rsidR="00DB55E8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DB55E8">
              <w:rPr>
                <w:color w:val="000000" w:themeColor="text1"/>
                <w:sz w:val="20"/>
                <w:szCs w:val="20"/>
              </w:rPr>
              <w:t xml:space="preserve">metody i techniki </w:t>
            </w:r>
            <w:r w:rsidR="00DB55E8" w:rsidRPr="00DB55E8">
              <w:rPr>
                <w:color w:val="000000" w:themeColor="text1"/>
                <w:sz w:val="20"/>
                <w:szCs w:val="20"/>
              </w:rPr>
              <w:t xml:space="preserve">kognitywne </w:t>
            </w:r>
            <w:r w:rsidRPr="00DB55E8">
              <w:rPr>
                <w:color w:val="000000" w:themeColor="text1"/>
                <w:sz w:val="20"/>
                <w:szCs w:val="20"/>
              </w:rPr>
              <w:t>wykorzystywane do badań złożoności zjawisk językowych</w:t>
            </w:r>
          </w:p>
        </w:tc>
        <w:tc>
          <w:tcPr>
            <w:tcW w:w="635" w:type="pct"/>
            <w:vAlign w:val="center"/>
          </w:tcPr>
          <w:p w14:paraId="698296A5" w14:textId="382851CC" w:rsidR="00CB1A0C" w:rsidRPr="00F23B07" w:rsidRDefault="00CB1A0C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K_W</w:t>
            </w:r>
            <w:r w:rsidR="00CE757C" w:rsidRPr="00F23B07">
              <w:rPr>
                <w:color w:val="000000" w:themeColor="text1"/>
                <w:sz w:val="20"/>
                <w:szCs w:val="20"/>
              </w:rPr>
              <w:t>G</w:t>
            </w:r>
            <w:r w:rsidRPr="00F23B07">
              <w:rPr>
                <w:color w:val="000000" w:themeColor="text1"/>
                <w:sz w:val="20"/>
                <w:szCs w:val="20"/>
              </w:rPr>
              <w:t>0</w:t>
            </w:r>
            <w:r w:rsidR="002014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5" w:type="pct"/>
            <w:vAlign w:val="center"/>
          </w:tcPr>
          <w:p w14:paraId="51DA36F2" w14:textId="0C6ADA05" w:rsidR="00CB1A0C" w:rsidRPr="00F23B07" w:rsidRDefault="00F23B07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4BC546C4" w:rsidR="00CB1A0C" w:rsidRPr="00F23B07" w:rsidRDefault="00EC744A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CB1A0C" w:rsidRPr="004D4DC5" w:rsidRDefault="00CB1A0C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CB1A0C" w:rsidRPr="004D4DC5" w14:paraId="2C4B2B77" w14:textId="77777777" w:rsidTr="00FC2B0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7B31F154" w:rsidR="00CB1A0C" w:rsidRPr="004D4DC5" w:rsidRDefault="00CE757C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</w:t>
            </w:r>
            <w:r w:rsidR="00012B4E"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3AB5D9E2" w:rsidR="00CB1A0C" w:rsidRPr="00F23B07" w:rsidRDefault="00545FE4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545FE4">
              <w:rPr>
                <w:color w:val="000000" w:themeColor="text1"/>
                <w:sz w:val="20"/>
                <w:szCs w:val="20"/>
              </w:rPr>
              <w:t xml:space="preserve">w pogłębionym stopniu </w:t>
            </w:r>
            <w:r>
              <w:rPr>
                <w:color w:val="000000" w:themeColor="text1"/>
                <w:sz w:val="20"/>
                <w:szCs w:val="20"/>
              </w:rPr>
              <w:t xml:space="preserve">język jako system </w:t>
            </w:r>
            <w:r w:rsidR="00DB55E8">
              <w:rPr>
                <w:color w:val="000000" w:themeColor="text1"/>
                <w:sz w:val="20"/>
                <w:szCs w:val="20"/>
              </w:rPr>
              <w:t>związany ze sposobem ludzkiego poznawania</w:t>
            </w:r>
            <w:r w:rsidR="00BD628A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BD628A">
              <w:rPr>
                <w:color w:val="000000" w:themeColor="text1"/>
                <w:sz w:val="20"/>
                <w:szCs w:val="20"/>
              </w:rPr>
              <w:t xml:space="preserve">współzależny od </w:t>
            </w:r>
            <w:r w:rsidR="00DB55E8">
              <w:rPr>
                <w:color w:val="000000" w:themeColor="text1"/>
                <w:sz w:val="20"/>
                <w:szCs w:val="20"/>
              </w:rPr>
              <w:t xml:space="preserve">ludzkiej fizyczności i procesów mentalnych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1D875DAE" w:rsidR="00CB1A0C" w:rsidRPr="00F23B07" w:rsidRDefault="00CB1A0C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</w:t>
            </w:r>
            <w:r w:rsidR="00CE757C" w:rsidRPr="00F23B07">
              <w:rPr>
                <w:color w:val="000000" w:themeColor="text1"/>
                <w:sz w:val="20"/>
                <w:szCs w:val="20"/>
              </w:rPr>
              <w:t>WG0</w:t>
            </w:r>
            <w:r w:rsidR="00F23B0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5" w:type="pct"/>
            <w:vAlign w:val="center"/>
          </w:tcPr>
          <w:p w14:paraId="29E538E6" w14:textId="2399C3C7" w:rsidR="00CB1A0C" w:rsidRPr="00F23B07" w:rsidRDefault="00F23B07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2F45557C" w:rsidR="00CB1A0C" w:rsidRPr="00F23B07" w:rsidRDefault="00EC744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CB1A0C" w:rsidRPr="004D4DC5" w:rsidRDefault="00CB1A0C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BD628A" w:rsidRPr="004D4DC5" w14:paraId="44A60B1E" w14:textId="77777777" w:rsidTr="00FC2B0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741E" w14:textId="28FA8EA9" w:rsidR="00BD628A" w:rsidRDefault="00BD628A" w:rsidP="36741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12B4E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660CA" w14:textId="29FBF347" w:rsidR="00BD628A" w:rsidRPr="00545FE4" w:rsidRDefault="00BD628A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628A">
              <w:rPr>
                <w:color w:val="000000" w:themeColor="text1"/>
                <w:sz w:val="20"/>
                <w:szCs w:val="20"/>
              </w:rPr>
              <w:t xml:space="preserve">w stopniu pogłębionym dobierać </w:t>
            </w:r>
            <w:r w:rsidR="004C6C03">
              <w:rPr>
                <w:color w:val="000000" w:themeColor="text1"/>
                <w:sz w:val="20"/>
                <w:szCs w:val="20"/>
              </w:rPr>
              <w:t>teksty językoznawcze</w:t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 i selekcjonować informacje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z nich pochodzące, dokonywać oceny, krytycznej analizy i syntezy tych informacji oraz w sposób twórczy je interpretować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>i wykorzystywać w celu działalności tłumaczeniowej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C13" w14:textId="0C3C4BCA" w:rsidR="00BD628A" w:rsidRPr="00F23B07" w:rsidRDefault="00BD628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K_UW03</w:t>
            </w:r>
          </w:p>
        </w:tc>
        <w:tc>
          <w:tcPr>
            <w:tcW w:w="705" w:type="pct"/>
            <w:vAlign w:val="center"/>
          </w:tcPr>
          <w:p w14:paraId="27C7F93D" w14:textId="5EF0E90F" w:rsidR="00BD628A" w:rsidRDefault="00BD628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B165D0" w14:textId="1536A8C7" w:rsidR="00BD628A" w:rsidRPr="00F23B07" w:rsidRDefault="00BD628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99BAF6F" w14:textId="77777777" w:rsidR="00BD628A" w:rsidRPr="004D4DC5" w:rsidRDefault="00BD628A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620B3C" w:rsidRPr="004D4DC5" w14:paraId="6EBEDFCA" w14:textId="77777777" w:rsidTr="00FC2B0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28C" w14:textId="38E76C5D" w:rsidR="00620B3C" w:rsidRDefault="00620B3C" w:rsidP="00620B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12B4E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DD0EA8" w14:textId="0AF9BDB0" w:rsidR="00620B3C" w:rsidRPr="00F23B07" w:rsidRDefault="00BD628A" w:rsidP="00620B3C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628A">
              <w:rPr>
                <w:color w:val="000000" w:themeColor="text1"/>
                <w:sz w:val="20"/>
                <w:szCs w:val="20"/>
              </w:rPr>
              <w:t xml:space="preserve">formułować i testować hipotezy </w:t>
            </w:r>
            <w:r w:rsidR="00FD22BF" w:rsidRPr="00BD628A">
              <w:rPr>
                <w:color w:val="000000" w:themeColor="text1"/>
                <w:sz w:val="20"/>
                <w:szCs w:val="20"/>
              </w:rPr>
              <w:t>związ</w:t>
            </w:r>
            <w:r w:rsidR="00FD22BF">
              <w:rPr>
                <w:color w:val="000000" w:themeColor="text1"/>
                <w:sz w:val="20"/>
                <w:szCs w:val="20"/>
              </w:rPr>
              <w:t>a</w:t>
            </w:r>
            <w:r w:rsidR="00FD22BF" w:rsidRPr="00BD628A">
              <w:rPr>
                <w:color w:val="000000" w:themeColor="text1"/>
                <w:sz w:val="20"/>
                <w:szCs w:val="20"/>
              </w:rPr>
              <w:t>ne</w:t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z prostymi problemami wdrożeniowymi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>w dyscyplinie językoznawstwo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2F28" w14:textId="44E90DE6" w:rsidR="00620B3C" w:rsidRPr="00F23B07" w:rsidRDefault="00620B3C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K_U</w:t>
            </w:r>
            <w:r w:rsidR="00BD628A">
              <w:rPr>
                <w:color w:val="000000" w:themeColor="text1"/>
                <w:sz w:val="20"/>
                <w:szCs w:val="20"/>
              </w:rPr>
              <w:t>W</w:t>
            </w:r>
            <w:r w:rsidRPr="00F23B07">
              <w:rPr>
                <w:color w:val="000000" w:themeColor="text1"/>
                <w:sz w:val="20"/>
                <w:szCs w:val="20"/>
              </w:rPr>
              <w:t>0</w:t>
            </w:r>
            <w:r w:rsidR="00BD628A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5" w:type="pct"/>
            <w:vAlign w:val="center"/>
          </w:tcPr>
          <w:p w14:paraId="2E85C921" w14:textId="7E811A1F" w:rsidR="00620B3C" w:rsidRPr="00F23B07" w:rsidRDefault="00BD628A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D81C849" w14:textId="169EE5D8" w:rsidR="00620B3C" w:rsidRPr="00F23B07" w:rsidRDefault="00620B3C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6ED756E" w14:textId="77777777" w:rsidR="00620B3C" w:rsidRPr="004D4DC5" w:rsidRDefault="00620B3C" w:rsidP="00620B3C">
            <w:pPr>
              <w:jc w:val="center"/>
              <w:rPr>
                <w:sz w:val="20"/>
                <w:szCs w:val="20"/>
              </w:rPr>
            </w:pPr>
          </w:p>
        </w:tc>
      </w:tr>
      <w:tr w:rsidR="004C6C03" w:rsidRPr="004D4DC5" w14:paraId="6A5E3BA5" w14:textId="77777777" w:rsidTr="004C6C03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813" w14:textId="77777777" w:rsidR="004C6C03" w:rsidRPr="004D4DC5" w:rsidRDefault="004C6C03" w:rsidP="00620B3C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CE48E" w14:textId="2F46ECF4" w:rsidR="004C6C03" w:rsidRPr="00DB2D10" w:rsidRDefault="004C6C03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C6C03">
              <w:rPr>
                <w:color w:val="000000" w:themeColor="text1"/>
                <w:sz w:val="20"/>
                <w:szCs w:val="20"/>
              </w:rPr>
              <w:t xml:space="preserve">krytycznej analizy i oceny stanu swojej wiedzy obszarze </w:t>
            </w:r>
            <w:r>
              <w:rPr>
                <w:color w:val="000000" w:themeColor="text1"/>
                <w:sz w:val="20"/>
                <w:szCs w:val="20"/>
              </w:rPr>
              <w:t xml:space="preserve">językoznawstwa </w:t>
            </w:r>
            <w:r w:rsidR="00DB55E8">
              <w:rPr>
                <w:color w:val="000000" w:themeColor="text1"/>
                <w:sz w:val="20"/>
                <w:szCs w:val="20"/>
              </w:rPr>
              <w:t>kognitywnego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C6C03">
              <w:rPr>
                <w:color w:val="000000" w:themeColor="text1"/>
                <w:sz w:val="20"/>
                <w:szCs w:val="20"/>
              </w:rPr>
              <w:t xml:space="preserve">oraz zasięgania opinii ekspertów z </w:t>
            </w:r>
            <w:r>
              <w:rPr>
                <w:color w:val="000000" w:themeColor="text1"/>
                <w:sz w:val="20"/>
                <w:szCs w:val="20"/>
              </w:rPr>
              <w:t xml:space="preserve">dziedziny w </w:t>
            </w:r>
            <w:r w:rsidRPr="004C6C03">
              <w:rPr>
                <w:color w:val="000000" w:themeColor="text1"/>
                <w:sz w:val="20"/>
                <w:szCs w:val="20"/>
              </w:rPr>
              <w:t>przypadku trudności z samodzielnym rozwiązaniem problemu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2A90BC1" w14:textId="446A706B" w:rsidR="004C6C03" w:rsidRPr="00F23B07" w:rsidRDefault="004C6C03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K_KK01</w:t>
            </w:r>
          </w:p>
        </w:tc>
        <w:tc>
          <w:tcPr>
            <w:tcW w:w="1294" w:type="pct"/>
            <w:gridSpan w:val="2"/>
            <w:vAlign w:val="center"/>
          </w:tcPr>
          <w:p w14:paraId="14F8FBE0" w14:textId="4AD44C51" w:rsidR="004C6C03" w:rsidRPr="00F23B07" w:rsidRDefault="004C6C03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EE38B28" w14:textId="77777777" w:rsidR="004C6C03" w:rsidRPr="004D4DC5" w:rsidRDefault="004C6C03" w:rsidP="00620B3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4D4DC5" w:rsidRDefault="00411DC5" w:rsidP="003C61E9">
      <w:pPr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4D4DC5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4D4DC5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E414D4" w14:textId="3771366E" w:rsidR="00200838" w:rsidRPr="00FB2213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B2213">
              <w:rPr>
                <w:b/>
                <w:bCs/>
                <w:sz w:val="20"/>
                <w:szCs w:val="20"/>
              </w:rPr>
              <w:t>Literatura podstawowa:</w:t>
            </w:r>
          </w:p>
          <w:p w14:paraId="04522DAF" w14:textId="77777777" w:rsidR="00FB2213" w:rsidRPr="00FB2213" w:rsidRDefault="00FB2213" w:rsidP="00FB2213">
            <w:pPr>
              <w:numPr>
                <w:ilvl w:val="0"/>
                <w:numId w:val="13"/>
              </w:numPr>
              <w:rPr>
                <w:sz w:val="20"/>
                <w:szCs w:val="20"/>
                <w:lang w:val="pt-BR"/>
              </w:rPr>
            </w:pPr>
            <w:r w:rsidRPr="00FB2213">
              <w:rPr>
                <w:sz w:val="20"/>
                <w:szCs w:val="20"/>
                <w:lang w:val="pt-BR"/>
              </w:rPr>
              <w:t xml:space="preserve">Fauconnier, Gilles i Mark Turner. 2002. </w:t>
            </w:r>
            <w:r w:rsidRPr="00FB2213">
              <w:rPr>
                <w:i/>
                <w:iCs/>
                <w:sz w:val="20"/>
                <w:szCs w:val="20"/>
                <w:lang w:val="pt-BR"/>
              </w:rPr>
              <w:t>The Way We Think: Conceptual Blending and The Mind's Hidden Complexities</w:t>
            </w:r>
            <w:r w:rsidRPr="00FB2213">
              <w:rPr>
                <w:sz w:val="20"/>
                <w:szCs w:val="20"/>
                <w:lang w:val="pt-BR"/>
              </w:rPr>
              <w:t>. Basic Books.</w:t>
            </w:r>
          </w:p>
          <w:p w14:paraId="5FAF447A" w14:textId="77777777" w:rsidR="00FB2213" w:rsidRPr="00FB2213" w:rsidRDefault="00FB2213" w:rsidP="00FB2213">
            <w:pPr>
              <w:numPr>
                <w:ilvl w:val="0"/>
                <w:numId w:val="13"/>
              </w:numPr>
              <w:rPr>
                <w:sz w:val="20"/>
                <w:szCs w:val="20"/>
                <w:lang w:val="pt-BR"/>
              </w:rPr>
            </w:pPr>
            <w:r w:rsidRPr="00FB2213">
              <w:rPr>
                <w:sz w:val="20"/>
                <w:szCs w:val="20"/>
                <w:lang w:val="pt-BR"/>
              </w:rPr>
              <w:t xml:space="preserve">Lakoff, George i Mark Johnson. 2003. </w:t>
            </w:r>
            <w:r w:rsidRPr="00FB2213">
              <w:rPr>
                <w:i/>
                <w:iCs/>
                <w:sz w:val="20"/>
                <w:szCs w:val="20"/>
                <w:lang w:val="pt-BR"/>
              </w:rPr>
              <w:t>Metaphors We Live By</w:t>
            </w:r>
            <w:r w:rsidRPr="00FB2213">
              <w:rPr>
                <w:sz w:val="20"/>
                <w:szCs w:val="20"/>
                <w:lang w:val="pt-BR"/>
              </w:rPr>
              <w:t>. The Chicago University Press.</w:t>
            </w:r>
          </w:p>
          <w:p w14:paraId="4656274C" w14:textId="77777777" w:rsidR="00FB2213" w:rsidRPr="00FB2213" w:rsidRDefault="00FB2213" w:rsidP="00FB2213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FB2213">
              <w:rPr>
                <w:sz w:val="20"/>
                <w:szCs w:val="20"/>
                <w:lang w:val="en-US"/>
              </w:rPr>
              <w:t>Langacker</w:t>
            </w:r>
            <w:proofErr w:type="spellEnd"/>
            <w:r w:rsidRPr="00FB2213">
              <w:rPr>
                <w:sz w:val="20"/>
                <w:szCs w:val="20"/>
                <w:lang w:val="en-US"/>
              </w:rPr>
              <w:t xml:space="preserve">, Ronald. 2008. </w:t>
            </w:r>
            <w:r w:rsidRPr="00FB2213">
              <w:rPr>
                <w:i/>
                <w:iCs/>
                <w:sz w:val="20"/>
                <w:szCs w:val="20"/>
                <w:lang w:val="en-US"/>
              </w:rPr>
              <w:t>Cognitive Grammar: A Basic Introduction</w:t>
            </w:r>
            <w:r w:rsidRPr="00FB2213">
              <w:rPr>
                <w:sz w:val="20"/>
                <w:szCs w:val="20"/>
                <w:lang w:val="en-US"/>
              </w:rPr>
              <w:t>. Oxford University Press.</w:t>
            </w:r>
          </w:p>
          <w:p w14:paraId="17DD9DD9" w14:textId="27E64487" w:rsidR="00C85B6C" w:rsidRPr="00FD22BF" w:rsidRDefault="00FB2213" w:rsidP="00FB2213">
            <w:pPr>
              <w:pStyle w:val="Tekstpodstawowywcity1"/>
              <w:numPr>
                <w:ilvl w:val="0"/>
                <w:numId w:val="13"/>
              </w:numPr>
              <w:tabs>
                <w:tab w:val="left" w:pos="720"/>
              </w:tabs>
              <w:spacing w:after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B2213">
              <w:rPr>
                <w:sz w:val="20"/>
                <w:szCs w:val="20"/>
                <w:lang w:val="en-US"/>
              </w:rPr>
              <w:t>Kövecses</w:t>
            </w:r>
            <w:proofErr w:type="spellEnd"/>
            <w:r w:rsidRPr="00FB2213">
              <w:rPr>
                <w:sz w:val="20"/>
                <w:szCs w:val="20"/>
                <w:lang w:val="en-US"/>
              </w:rPr>
              <w:t xml:space="preserve">, Zoltan. 2010. </w:t>
            </w:r>
            <w:r w:rsidRPr="00FB2213">
              <w:rPr>
                <w:i/>
                <w:iCs/>
                <w:sz w:val="20"/>
                <w:szCs w:val="20"/>
                <w:lang w:val="en-US"/>
              </w:rPr>
              <w:t>Metaphor: A Practical Introduction</w:t>
            </w:r>
            <w:r w:rsidRPr="00FB2213">
              <w:rPr>
                <w:sz w:val="20"/>
                <w:szCs w:val="20"/>
                <w:lang w:val="en-US"/>
              </w:rPr>
              <w:t>. Oxford University Press.</w:t>
            </w:r>
          </w:p>
          <w:p w14:paraId="47DFBD45" w14:textId="77777777" w:rsidR="00FD22BF" w:rsidRPr="00200838" w:rsidRDefault="00FD22BF" w:rsidP="00FD22B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  <w:p w14:paraId="2BFD480E" w14:textId="77F1EF7F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D4DC5">
              <w:rPr>
                <w:b/>
                <w:bCs/>
                <w:sz w:val="20"/>
                <w:szCs w:val="20"/>
              </w:rPr>
              <w:t>Literatura</w:t>
            </w:r>
            <w:r w:rsidR="00634628" w:rsidRPr="004D4DC5">
              <w:rPr>
                <w:b/>
                <w:bCs/>
                <w:sz w:val="20"/>
                <w:szCs w:val="20"/>
              </w:rPr>
              <w:t xml:space="preserve"> </w:t>
            </w:r>
            <w:r w:rsidRPr="004D4DC5">
              <w:rPr>
                <w:b/>
                <w:bCs/>
                <w:sz w:val="20"/>
                <w:szCs w:val="20"/>
              </w:rPr>
              <w:t>uzupełniająca:</w:t>
            </w:r>
          </w:p>
          <w:p w14:paraId="560B8665" w14:textId="27B6692F" w:rsidR="00FB2213" w:rsidRDefault="00FB2213" w:rsidP="00FD22BF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r w:rsidRPr="00FB2213">
              <w:rPr>
                <w:sz w:val="20"/>
                <w:szCs w:val="20"/>
                <w:lang w:val="en-US"/>
              </w:rPr>
              <w:t xml:space="preserve">Vyvyan Evans and Melanie Green. 2006. </w:t>
            </w:r>
            <w:r w:rsidRPr="00FB2213">
              <w:rPr>
                <w:i/>
                <w:iCs/>
                <w:sz w:val="20"/>
                <w:szCs w:val="20"/>
                <w:lang w:val="en-US"/>
              </w:rPr>
              <w:t>Cognitive Linguistics. An Introduction</w:t>
            </w:r>
            <w:r w:rsidRPr="00FB2213">
              <w:rPr>
                <w:sz w:val="20"/>
                <w:szCs w:val="20"/>
                <w:lang w:val="en-US"/>
              </w:rPr>
              <w:t>. Edinburgh University Press.</w:t>
            </w:r>
          </w:p>
          <w:p w14:paraId="10DAA2EA" w14:textId="77777777" w:rsidR="00FB2213" w:rsidRPr="00FB2213" w:rsidRDefault="00FB2213" w:rsidP="00FD22BF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FB2213">
              <w:rPr>
                <w:sz w:val="20"/>
                <w:szCs w:val="20"/>
                <w:lang w:val="en-US"/>
              </w:rPr>
              <w:t>Ungerer</w:t>
            </w:r>
            <w:proofErr w:type="spellEnd"/>
            <w:r w:rsidRPr="00FB2213">
              <w:rPr>
                <w:sz w:val="20"/>
                <w:szCs w:val="20"/>
                <w:lang w:val="en-US"/>
              </w:rPr>
              <w:t xml:space="preserve">, Hans, </w:t>
            </w:r>
            <w:proofErr w:type="spellStart"/>
            <w:r w:rsidRPr="00FB2213">
              <w:rPr>
                <w:sz w:val="20"/>
                <w:szCs w:val="20"/>
                <w:lang w:val="en-US"/>
              </w:rPr>
              <w:t>Jörg</w:t>
            </w:r>
            <w:proofErr w:type="spellEnd"/>
            <w:r w:rsidRPr="00FB2213">
              <w:rPr>
                <w:sz w:val="20"/>
                <w:szCs w:val="20"/>
                <w:lang w:val="en-US"/>
              </w:rPr>
              <w:t xml:space="preserve"> Schmid. 2006. </w:t>
            </w:r>
            <w:r w:rsidRPr="00FB2213">
              <w:rPr>
                <w:i/>
                <w:iCs/>
                <w:sz w:val="20"/>
                <w:szCs w:val="20"/>
                <w:lang w:val="en-US"/>
              </w:rPr>
              <w:t>An Introduction to Cognitive Linguistics</w:t>
            </w:r>
            <w:r w:rsidRPr="00FB2213">
              <w:rPr>
                <w:sz w:val="20"/>
                <w:szCs w:val="20"/>
                <w:lang w:val="en-US"/>
              </w:rPr>
              <w:t>. Benjamins.</w:t>
            </w:r>
          </w:p>
          <w:p w14:paraId="6FD8A986" w14:textId="77777777" w:rsidR="008B5DDB" w:rsidRPr="00FB2213" w:rsidRDefault="008B5DD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US"/>
              </w:rPr>
            </w:pPr>
          </w:p>
          <w:p w14:paraId="4EE0B50A" w14:textId="3452C4F8" w:rsidR="00411DC5" w:rsidRPr="008B5DDB" w:rsidRDefault="00C85B6C" w:rsidP="008B5DDB">
            <w:pPr>
              <w:rPr>
                <w:b/>
                <w:sz w:val="20"/>
                <w:szCs w:val="20"/>
              </w:rPr>
            </w:pPr>
            <w:r w:rsidRPr="004D4DC5">
              <w:rPr>
                <w:b/>
                <w:sz w:val="20"/>
                <w:szCs w:val="20"/>
              </w:rPr>
              <w:t>Pomoce</w:t>
            </w:r>
            <w:r w:rsidR="00634628" w:rsidRPr="004D4DC5">
              <w:rPr>
                <w:b/>
                <w:sz w:val="20"/>
                <w:szCs w:val="20"/>
              </w:rPr>
              <w:t xml:space="preserve"> </w:t>
            </w:r>
            <w:r w:rsidRPr="004D4DC5">
              <w:rPr>
                <w:b/>
                <w:sz w:val="20"/>
                <w:szCs w:val="20"/>
              </w:rPr>
              <w:t>naukowe:</w:t>
            </w:r>
            <w:r w:rsidR="008B5DDB">
              <w:rPr>
                <w:b/>
                <w:sz w:val="20"/>
                <w:szCs w:val="20"/>
              </w:rPr>
              <w:br/>
            </w:r>
            <w:r w:rsidR="008B5DDB">
              <w:rPr>
                <w:rFonts w:eastAsia="Calibri"/>
                <w:sz w:val="20"/>
                <w:szCs w:val="20"/>
                <w:lang w:eastAsia="en-US"/>
              </w:rPr>
              <w:t>komputer z dostępem do Internetu, r</w:t>
            </w:r>
            <w:r w:rsidR="00E02810" w:rsidRPr="004D4DC5">
              <w:rPr>
                <w:rFonts w:eastAsia="Calibri"/>
                <w:sz w:val="20"/>
                <w:szCs w:val="20"/>
                <w:lang w:eastAsia="en-US"/>
              </w:rPr>
              <w:t>zutnik multimedialny</w:t>
            </w:r>
          </w:p>
        </w:tc>
      </w:tr>
    </w:tbl>
    <w:p w14:paraId="55AD0308" w14:textId="77777777" w:rsidR="00AA3291" w:rsidRPr="004D4DC5" w:rsidRDefault="00AA3291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4D4DC5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4D4DC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4D4DC5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4D4DC5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4D4DC5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13D971D8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AA329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>wykładach</w:t>
            </w:r>
            <w:r w:rsidR="00AA3291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i 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3D51AF75" w:rsidR="00411DC5" w:rsidRPr="004D4DC5" w:rsidRDefault="00AA3291" w:rsidP="003378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4D4DC5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FF4B364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>zajęciach praktycznych</w:t>
            </w:r>
            <w:r w:rsidR="00D53B9D" w:rsidRPr="00AA3291">
              <w:rPr>
                <w:rFonts w:eastAsia="Calibri"/>
                <w:iCs/>
                <w:sz w:val="20"/>
                <w:szCs w:val="20"/>
                <w:lang w:eastAsia="en-US"/>
              </w:rPr>
              <w:t>/laboratoriach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79A67DED" w:rsidR="00D43F6D" w:rsidRPr="004D4DC5" w:rsidRDefault="00AA3291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1FBDE559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426EE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4D4DC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4D4DC5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86D6F2E" w:rsidR="00411DC5" w:rsidRPr="00AA3291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zajęć</w:t>
            </w:r>
            <w:r w:rsidRPr="00AA3291">
              <w:rPr>
                <w:iCs/>
                <w:sz w:val="20"/>
                <w:szCs w:val="20"/>
                <w:lang w:eastAsia="en-US"/>
              </w:rPr>
              <w:t>,</w:t>
            </w:r>
          </w:p>
          <w:p w14:paraId="26024A62" w14:textId="77777777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A3291">
              <w:rPr>
                <w:iCs/>
                <w:sz w:val="20"/>
                <w:szCs w:val="20"/>
                <w:lang w:eastAsia="en-US"/>
              </w:rPr>
              <w:t>P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63168B31" w:rsidR="00411DC5" w:rsidRPr="004D4DC5" w:rsidRDefault="0015708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9C18BE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653948E6" w:rsidR="00411DC5" w:rsidRPr="004D4DC5" w:rsidRDefault="001A615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56493D20" w:rsidR="00D43F6D" w:rsidRPr="004D4DC5" w:rsidRDefault="00145F12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521247" w:rsidRPr="004D4DC5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7B827180" w:rsidR="00D43F6D" w:rsidRPr="004D4DC5" w:rsidRDefault="001A615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145F12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52BAD7C1" w:rsidR="00D43F6D" w:rsidRPr="004D4DC5" w:rsidRDefault="00145F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D63EF9" w:rsidRPr="004D4DC5">
              <w:rPr>
                <w:rFonts w:eastAsia="Calibri"/>
                <w:sz w:val="20"/>
                <w:szCs w:val="20"/>
                <w:lang w:eastAsia="en-US"/>
              </w:rPr>
              <w:t>1,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4D4DC5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7DC465BD" w:rsidR="00D43F6D" w:rsidRPr="004D4DC5" w:rsidRDefault="001A615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4D4DC5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-36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2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1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943C85"/>
    <w:multiLevelType w:val="hybridMultilevel"/>
    <w:tmpl w:val="F6C0CDFE"/>
    <w:lvl w:ilvl="0" w:tplc="3A3C77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3110A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8" w15:restartNumberingAfterBreak="0">
    <w:nsid w:val="3B6D75CD"/>
    <w:multiLevelType w:val="hybridMultilevel"/>
    <w:tmpl w:val="C0982734"/>
    <w:lvl w:ilvl="0" w:tplc="3E280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9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12DB0"/>
    <w:multiLevelType w:val="hybridMultilevel"/>
    <w:tmpl w:val="88D4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F226E"/>
    <w:multiLevelType w:val="hybridMultilevel"/>
    <w:tmpl w:val="6D328000"/>
    <w:lvl w:ilvl="0" w:tplc="26B2E7B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3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847E0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6" w15:restartNumberingAfterBreak="0">
    <w:nsid w:val="70D60682"/>
    <w:multiLevelType w:val="hybridMultilevel"/>
    <w:tmpl w:val="EE8C03FA"/>
    <w:lvl w:ilvl="0" w:tplc="12FE0A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633AC"/>
    <w:multiLevelType w:val="hybridMultilevel"/>
    <w:tmpl w:val="8B56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8131">
    <w:abstractNumId w:val="1"/>
  </w:num>
  <w:num w:numId="2" w16cid:durableId="412363882">
    <w:abstractNumId w:val="13"/>
  </w:num>
  <w:num w:numId="3" w16cid:durableId="329338091">
    <w:abstractNumId w:val="9"/>
  </w:num>
  <w:num w:numId="4" w16cid:durableId="957294548">
    <w:abstractNumId w:val="6"/>
  </w:num>
  <w:num w:numId="5" w16cid:durableId="1171414453">
    <w:abstractNumId w:val="3"/>
  </w:num>
  <w:num w:numId="6" w16cid:durableId="523517254">
    <w:abstractNumId w:val="14"/>
  </w:num>
  <w:num w:numId="7" w16cid:durableId="116679512">
    <w:abstractNumId w:val="0"/>
  </w:num>
  <w:num w:numId="8" w16cid:durableId="775634553">
    <w:abstractNumId w:val="5"/>
  </w:num>
  <w:num w:numId="9" w16cid:durableId="666130605">
    <w:abstractNumId w:val="4"/>
  </w:num>
  <w:num w:numId="10" w16cid:durableId="895164795">
    <w:abstractNumId w:val="10"/>
  </w:num>
  <w:num w:numId="11" w16cid:durableId="615603188">
    <w:abstractNumId w:val="2"/>
  </w:num>
  <w:num w:numId="12" w16cid:durableId="2081976376">
    <w:abstractNumId w:val="16"/>
  </w:num>
  <w:num w:numId="13" w16cid:durableId="584532536">
    <w:abstractNumId w:val="8"/>
  </w:num>
  <w:num w:numId="14" w16cid:durableId="894781561">
    <w:abstractNumId w:val="12"/>
  </w:num>
  <w:num w:numId="15" w16cid:durableId="1188524855">
    <w:abstractNumId w:val="17"/>
  </w:num>
  <w:num w:numId="16" w16cid:durableId="974870428">
    <w:abstractNumId w:val="11"/>
  </w:num>
  <w:num w:numId="17" w16cid:durableId="1707100337">
    <w:abstractNumId w:val="7"/>
  </w:num>
  <w:num w:numId="18" w16cid:durableId="3965584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12B4E"/>
    <w:rsid w:val="00020985"/>
    <w:rsid w:val="00021E57"/>
    <w:rsid w:val="0003467A"/>
    <w:rsid w:val="000352CA"/>
    <w:rsid w:val="00041B97"/>
    <w:rsid w:val="000523C1"/>
    <w:rsid w:val="0008168E"/>
    <w:rsid w:val="000852C9"/>
    <w:rsid w:val="000870B5"/>
    <w:rsid w:val="000B5C55"/>
    <w:rsid w:val="000B7A89"/>
    <w:rsid w:val="000E4868"/>
    <w:rsid w:val="000F5188"/>
    <w:rsid w:val="000F5448"/>
    <w:rsid w:val="00100CCC"/>
    <w:rsid w:val="0010370D"/>
    <w:rsid w:val="00104762"/>
    <w:rsid w:val="00104D22"/>
    <w:rsid w:val="00115549"/>
    <w:rsid w:val="00120670"/>
    <w:rsid w:val="00141A11"/>
    <w:rsid w:val="00141D04"/>
    <w:rsid w:val="00145F12"/>
    <w:rsid w:val="00152D8E"/>
    <w:rsid w:val="00157085"/>
    <w:rsid w:val="00162347"/>
    <w:rsid w:val="0017080E"/>
    <w:rsid w:val="00196D87"/>
    <w:rsid w:val="001A6159"/>
    <w:rsid w:val="001B58C2"/>
    <w:rsid w:val="001B7BA3"/>
    <w:rsid w:val="001D7CE1"/>
    <w:rsid w:val="001E2B47"/>
    <w:rsid w:val="001E3D24"/>
    <w:rsid w:val="001E6057"/>
    <w:rsid w:val="001F5155"/>
    <w:rsid w:val="001F5388"/>
    <w:rsid w:val="001F5A4E"/>
    <w:rsid w:val="001F6A1C"/>
    <w:rsid w:val="00200838"/>
    <w:rsid w:val="00201408"/>
    <w:rsid w:val="0021309A"/>
    <w:rsid w:val="00217A7B"/>
    <w:rsid w:val="00240049"/>
    <w:rsid w:val="002800BB"/>
    <w:rsid w:val="00285BD7"/>
    <w:rsid w:val="0029173D"/>
    <w:rsid w:val="002B03C3"/>
    <w:rsid w:val="002C34B6"/>
    <w:rsid w:val="002D2BA3"/>
    <w:rsid w:val="002F5740"/>
    <w:rsid w:val="002F61A6"/>
    <w:rsid w:val="00313BE2"/>
    <w:rsid w:val="003259BF"/>
    <w:rsid w:val="00330ADE"/>
    <w:rsid w:val="0033781E"/>
    <w:rsid w:val="00352A12"/>
    <w:rsid w:val="00356A7B"/>
    <w:rsid w:val="00362838"/>
    <w:rsid w:val="00365BA5"/>
    <w:rsid w:val="00372C65"/>
    <w:rsid w:val="0038185E"/>
    <w:rsid w:val="00392297"/>
    <w:rsid w:val="003A33CA"/>
    <w:rsid w:val="003A3778"/>
    <w:rsid w:val="003A6564"/>
    <w:rsid w:val="003A799C"/>
    <w:rsid w:val="003C61E9"/>
    <w:rsid w:val="003E05A4"/>
    <w:rsid w:val="00411AA2"/>
    <w:rsid w:val="00411DC5"/>
    <w:rsid w:val="004229CF"/>
    <w:rsid w:val="00427AA6"/>
    <w:rsid w:val="004300D4"/>
    <w:rsid w:val="00433DD6"/>
    <w:rsid w:val="00440453"/>
    <w:rsid w:val="004666A1"/>
    <w:rsid w:val="0048255F"/>
    <w:rsid w:val="00485BBF"/>
    <w:rsid w:val="00492519"/>
    <w:rsid w:val="004B01D4"/>
    <w:rsid w:val="004C6C03"/>
    <w:rsid w:val="004D4DC5"/>
    <w:rsid w:val="004E64FF"/>
    <w:rsid w:val="004F664B"/>
    <w:rsid w:val="00512EEA"/>
    <w:rsid w:val="00513FA6"/>
    <w:rsid w:val="005151B1"/>
    <w:rsid w:val="00515A92"/>
    <w:rsid w:val="00521247"/>
    <w:rsid w:val="00524904"/>
    <w:rsid w:val="005426EE"/>
    <w:rsid w:val="00544C19"/>
    <w:rsid w:val="00545FE4"/>
    <w:rsid w:val="00552681"/>
    <w:rsid w:val="005643A7"/>
    <w:rsid w:val="0057262F"/>
    <w:rsid w:val="00572C19"/>
    <w:rsid w:val="005A05CA"/>
    <w:rsid w:val="005A43A9"/>
    <w:rsid w:val="005C3130"/>
    <w:rsid w:val="005E0BCA"/>
    <w:rsid w:val="005F721B"/>
    <w:rsid w:val="0061500E"/>
    <w:rsid w:val="00620B3C"/>
    <w:rsid w:val="00626331"/>
    <w:rsid w:val="00634628"/>
    <w:rsid w:val="00641A90"/>
    <w:rsid w:val="00645F9E"/>
    <w:rsid w:val="00657895"/>
    <w:rsid w:val="00663D72"/>
    <w:rsid w:val="00676583"/>
    <w:rsid w:val="006A689E"/>
    <w:rsid w:val="006B3506"/>
    <w:rsid w:val="006B588E"/>
    <w:rsid w:val="006C345D"/>
    <w:rsid w:val="006C4EB0"/>
    <w:rsid w:val="006C5AAF"/>
    <w:rsid w:val="006D015E"/>
    <w:rsid w:val="006D0528"/>
    <w:rsid w:val="006D60C1"/>
    <w:rsid w:val="006D61D7"/>
    <w:rsid w:val="006E7829"/>
    <w:rsid w:val="006F2351"/>
    <w:rsid w:val="006F460B"/>
    <w:rsid w:val="007115F0"/>
    <w:rsid w:val="0071323F"/>
    <w:rsid w:val="007161B0"/>
    <w:rsid w:val="00721552"/>
    <w:rsid w:val="00723672"/>
    <w:rsid w:val="00744C2C"/>
    <w:rsid w:val="00770B09"/>
    <w:rsid w:val="007835A5"/>
    <w:rsid w:val="00792A86"/>
    <w:rsid w:val="007C3D1B"/>
    <w:rsid w:val="007D32B2"/>
    <w:rsid w:val="007D722B"/>
    <w:rsid w:val="007E6B36"/>
    <w:rsid w:val="007E701D"/>
    <w:rsid w:val="007F403B"/>
    <w:rsid w:val="007F413A"/>
    <w:rsid w:val="00802A3D"/>
    <w:rsid w:val="00817DBE"/>
    <w:rsid w:val="008212F6"/>
    <w:rsid w:val="008226CB"/>
    <w:rsid w:val="00822C27"/>
    <w:rsid w:val="00827A09"/>
    <w:rsid w:val="00837BEE"/>
    <w:rsid w:val="00865036"/>
    <w:rsid w:val="00866492"/>
    <w:rsid w:val="00887B47"/>
    <w:rsid w:val="008B18A1"/>
    <w:rsid w:val="008B5DDB"/>
    <w:rsid w:val="008C1997"/>
    <w:rsid w:val="008D0BB0"/>
    <w:rsid w:val="008D64D9"/>
    <w:rsid w:val="008E3F46"/>
    <w:rsid w:val="009171CD"/>
    <w:rsid w:val="009436EF"/>
    <w:rsid w:val="0094449C"/>
    <w:rsid w:val="00967AFA"/>
    <w:rsid w:val="009729DE"/>
    <w:rsid w:val="009B0070"/>
    <w:rsid w:val="009C18BE"/>
    <w:rsid w:val="009C566E"/>
    <w:rsid w:val="009F25C1"/>
    <w:rsid w:val="009F4553"/>
    <w:rsid w:val="00A20EA2"/>
    <w:rsid w:val="00A37AEB"/>
    <w:rsid w:val="00A43314"/>
    <w:rsid w:val="00A505F2"/>
    <w:rsid w:val="00A57187"/>
    <w:rsid w:val="00A96B21"/>
    <w:rsid w:val="00AA3291"/>
    <w:rsid w:val="00AA4303"/>
    <w:rsid w:val="00AB4A29"/>
    <w:rsid w:val="00AB7F0D"/>
    <w:rsid w:val="00AD23FE"/>
    <w:rsid w:val="00AE1BDD"/>
    <w:rsid w:val="00AE432C"/>
    <w:rsid w:val="00AF3A5B"/>
    <w:rsid w:val="00B01D75"/>
    <w:rsid w:val="00B1690A"/>
    <w:rsid w:val="00B3160B"/>
    <w:rsid w:val="00B329EC"/>
    <w:rsid w:val="00B32FE5"/>
    <w:rsid w:val="00B370D4"/>
    <w:rsid w:val="00B46A90"/>
    <w:rsid w:val="00B54CFB"/>
    <w:rsid w:val="00B75FA2"/>
    <w:rsid w:val="00B80A1F"/>
    <w:rsid w:val="00B81B2F"/>
    <w:rsid w:val="00B83B66"/>
    <w:rsid w:val="00B85A81"/>
    <w:rsid w:val="00B8704F"/>
    <w:rsid w:val="00B87849"/>
    <w:rsid w:val="00BB540A"/>
    <w:rsid w:val="00BC28AD"/>
    <w:rsid w:val="00BC5C03"/>
    <w:rsid w:val="00BD628A"/>
    <w:rsid w:val="00BE37D7"/>
    <w:rsid w:val="00BF7395"/>
    <w:rsid w:val="00C0001C"/>
    <w:rsid w:val="00C0360B"/>
    <w:rsid w:val="00C30A0A"/>
    <w:rsid w:val="00C416ED"/>
    <w:rsid w:val="00C44705"/>
    <w:rsid w:val="00C55D43"/>
    <w:rsid w:val="00C61D8A"/>
    <w:rsid w:val="00C67AB5"/>
    <w:rsid w:val="00C74B55"/>
    <w:rsid w:val="00C85B6C"/>
    <w:rsid w:val="00C92681"/>
    <w:rsid w:val="00C952B3"/>
    <w:rsid w:val="00CA3D3E"/>
    <w:rsid w:val="00CA46A6"/>
    <w:rsid w:val="00CA6C84"/>
    <w:rsid w:val="00CB1A0C"/>
    <w:rsid w:val="00CB7A77"/>
    <w:rsid w:val="00CC4AC0"/>
    <w:rsid w:val="00CD1C27"/>
    <w:rsid w:val="00CD22A5"/>
    <w:rsid w:val="00CD26FE"/>
    <w:rsid w:val="00CD284F"/>
    <w:rsid w:val="00CE757C"/>
    <w:rsid w:val="00CF0CF0"/>
    <w:rsid w:val="00CF1AAF"/>
    <w:rsid w:val="00CF7C7B"/>
    <w:rsid w:val="00D03A8A"/>
    <w:rsid w:val="00D2436B"/>
    <w:rsid w:val="00D3017E"/>
    <w:rsid w:val="00D301FC"/>
    <w:rsid w:val="00D43F6D"/>
    <w:rsid w:val="00D53B9D"/>
    <w:rsid w:val="00D63EF9"/>
    <w:rsid w:val="00D6774D"/>
    <w:rsid w:val="00D732A3"/>
    <w:rsid w:val="00D753BD"/>
    <w:rsid w:val="00DA5DE7"/>
    <w:rsid w:val="00DB2D10"/>
    <w:rsid w:val="00DB55E8"/>
    <w:rsid w:val="00DC502E"/>
    <w:rsid w:val="00DC5092"/>
    <w:rsid w:val="00DD2D21"/>
    <w:rsid w:val="00DE213D"/>
    <w:rsid w:val="00E02810"/>
    <w:rsid w:val="00E03B36"/>
    <w:rsid w:val="00E11A10"/>
    <w:rsid w:val="00E131B7"/>
    <w:rsid w:val="00E22EEA"/>
    <w:rsid w:val="00E51E74"/>
    <w:rsid w:val="00E54919"/>
    <w:rsid w:val="00E73E72"/>
    <w:rsid w:val="00E91EF2"/>
    <w:rsid w:val="00E93DF7"/>
    <w:rsid w:val="00EC19B1"/>
    <w:rsid w:val="00EC744A"/>
    <w:rsid w:val="00ED7A17"/>
    <w:rsid w:val="00EE41DE"/>
    <w:rsid w:val="00EE58B6"/>
    <w:rsid w:val="00EF5E3F"/>
    <w:rsid w:val="00F006B2"/>
    <w:rsid w:val="00F07621"/>
    <w:rsid w:val="00F23B07"/>
    <w:rsid w:val="00F3234A"/>
    <w:rsid w:val="00F41C81"/>
    <w:rsid w:val="00F5123D"/>
    <w:rsid w:val="00F534E6"/>
    <w:rsid w:val="00F61D7A"/>
    <w:rsid w:val="00F73055"/>
    <w:rsid w:val="00F805D7"/>
    <w:rsid w:val="00F81FDD"/>
    <w:rsid w:val="00F83C24"/>
    <w:rsid w:val="00F861F2"/>
    <w:rsid w:val="00FB2213"/>
    <w:rsid w:val="00FC085F"/>
    <w:rsid w:val="00FC2B02"/>
    <w:rsid w:val="00FC41A7"/>
    <w:rsid w:val="00FD22BF"/>
    <w:rsid w:val="00FD3EF1"/>
    <w:rsid w:val="00FD66C3"/>
    <w:rsid w:val="00FF0D00"/>
    <w:rsid w:val="09F6645B"/>
    <w:rsid w:val="219C2D01"/>
    <w:rsid w:val="26C5761B"/>
    <w:rsid w:val="2B68957B"/>
    <w:rsid w:val="367419EB"/>
    <w:rsid w:val="38B7AE7F"/>
    <w:rsid w:val="6497EDF4"/>
    <w:rsid w:val="651005D6"/>
    <w:rsid w:val="67953655"/>
    <w:rsid w:val="716F9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20985"/>
    <w:rPr>
      <w:color w:val="0000FF" w:themeColor="hyperlink"/>
      <w:u w:val="single"/>
    </w:rPr>
  </w:style>
  <w:style w:type="character" w:customStyle="1" w:styleId="hgkelc">
    <w:name w:val="hgkelc"/>
    <w:basedOn w:val="Domylnaczcionkaakapitu"/>
    <w:rsid w:val="0003467A"/>
  </w:style>
  <w:style w:type="paragraph" w:customStyle="1" w:styleId="Punktygwne">
    <w:name w:val="Punkty główne"/>
    <w:basedOn w:val="Normalny"/>
    <w:rsid w:val="0033781E"/>
    <w:pPr>
      <w:spacing w:before="240" w:after="60"/>
    </w:pPr>
    <w:rPr>
      <w:rFonts w:eastAsia="Calibri"/>
      <w:b/>
      <w:smallCaps/>
      <w:szCs w:val="22"/>
      <w:lang w:eastAsia="en-US"/>
    </w:rPr>
  </w:style>
  <w:style w:type="character" w:customStyle="1" w:styleId="st">
    <w:name w:val="st"/>
    <w:basedOn w:val="Domylnaczcionkaakapitu"/>
    <w:rsid w:val="0033781E"/>
  </w:style>
  <w:style w:type="character" w:styleId="Uwydatnienie">
    <w:name w:val="Emphasis"/>
    <w:basedOn w:val="Domylnaczcionkaakapitu"/>
    <w:uiPriority w:val="20"/>
    <w:qFormat/>
    <w:rsid w:val="0033781E"/>
    <w:rPr>
      <w:i/>
      <w:iCs/>
    </w:rPr>
  </w:style>
  <w:style w:type="paragraph" w:styleId="NormalnyWeb">
    <w:name w:val="Normal (Web)"/>
    <w:basedOn w:val="Normalny"/>
    <w:unhideWhenUsed/>
    <w:rsid w:val="0033781E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33781E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81E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46BC6-6301-4CE9-B8F8-59EF1DD2F5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A650EA-96C7-4E4D-BC15-7889D21E8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26F080-1FD8-4634-AA69-E904003BF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548DE-579E-472B-AE84-E92ED3DF2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109</cp:revision>
  <dcterms:created xsi:type="dcterms:W3CDTF">2022-02-11T15:46:00Z</dcterms:created>
  <dcterms:modified xsi:type="dcterms:W3CDTF">2022-12-27T12:49:00Z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