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7A77" w14:textId="77777777" w:rsidR="00D0727B" w:rsidRDefault="00D0727B" w:rsidP="00D072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FCE1F" w14:textId="4A6F4E6D" w:rsidR="00D0727B" w:rsidRPr="00FD7E15" w:rsidRDefault="001C3CC6" w:rsidP="00D072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</w:t>
      </w:r>
      <w:r w:rsidR="00D0727B" w:rsidRPr="00FD7E15">
        <w:rPr>
          <w:rFonts w:ascii="Times New Roman" w:hAnsi="Times New Roman"/>
          <w:b/>
          <w:sz w:val="24"/>
          <w:szCs w:val="24"/>
        </w:rPr>
        <w:t xml:space="preserve"> rozstrzygnięci</w:t>
      </w:r>
      <w:r>
        <w:rPr>
          <w:rFonts w:ascii="Times New Roman" w:hAnsi="Times New Roman"/>
          <w:b/>
          <w:sz w:val="24"/>
          <w:szCs w:val="24"/>
        </w:rPr>
        <w:t>u</w:t>
      </w:r>
      <w:r w:rsidR="00D0727B" w:rsidRPr="00FD7E15">
        <w:rPr>
          <w:rFonts w:ascii="Times New Roman" w:hAnsi="Times New Roman"/>
          <w:b/>
          <w:sz w:val="24"/>
          <w:szCs w:val="24"/>
        </w:rPr>
        <w:t xml:space="preserve"> konkursu</w:t>
      </w:r>
    </w:p>
    <w:p w14:paraId="36C33928" w14:textId="77777777" w:rsidR="00D0727B" w:rsidRDefault="00D0727B" w:rsidP="00D072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E15">
        <w:rPr>
          <w:rFonts w:ascii="Times New Roman" w:hAnsi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/>
          <w:b/>
          <w:sz w:val="24"/>
          <w:szCs w:val="24"/>
        </w:rPr>
        <w:t>adiunkta</w:t>
      </w:r>
      <w:r w:rsidRPr="00FD7E15">
        <w:rPr>
          <w:rFonts w:ascii="Times New Roman" w:hAnsi="Times New Roman"/>
          <w:b/>
          <w:sz w:val="24"/>
          <w:szCs w:val="24"/>
        </w:rPr>
        <w:t xml:space="preserve"> w grupie pracowników dydaktycznych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747F5B" w14:textId="77777777" w:rsidR="00D0727B" w:rsidRPr="00FD7E15" w:rsidRDefault="00D0727B" w:rsidP="00D072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Katedrze Neofilologii </w:t>
      </w:r>
      <w:r w:rsidRPr="00FD7E15">
        <w:rPr>
          <w:rFonts w:ascii="Times New Roman" w:hAnsi="Times New Roman"/>
          <w:b/>
          <w:sz w:val="24"/>
          <w:szCs w:val="24"/>
        </w:rPr>
        <w:t>Wydziału Filologiczno-Pedagogicznego</w:t>
      </w:r>
    </w:p>
    <w:p w14:paraId="6246BF5E" w14:textId="77777777" w:rsidR="00D0727B" w:rsidRPr="00FD7E15" w:rsidRDefault="00D0727B" w:rsidP="00D072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E15">
        <w:rPr>
          <w:rFonts w:ascii="Times New Roman" w:hAnsi="Times New Roman"/>
          <w:b/>
          <w:sz w:val="24"/>
          <w:szCs w:val="24"/>
        </w:rPr>
        <w:t>Uniwersytetu Technologiczno-Humanistycznego im. Kazimierza Pułaskiego w Radomiu</w:t>
      </w:r>
    </w:p>
    <w:p w14:paraId="4F2855FC" w14:textId="77777777" w:rsidR="00D0727B" w:rsidRDefault="00D0727B" w:rsidP="00D072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778068" w14:textId="77777777" w:rsidR="00D0727B" w:rsidRPr="00FD7E15" w:rsidRDefault="00D0727B" w:rsidP="00D072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860A25" w14:textId="0B926E9C" w:rsidR="00D0727B" w:rsidRPr="002754BA" w:rsidRDefault="00D0727B" w:rsidP="00D0727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27.10.2022</w:t>
      </w:r>
      <w:r w:rsidRPr="00FD7E15">
        <w:rPr>
          <w:rFonts w:ascii="Times New Roman" w:hAnsi="Times New Roman"/>
          <w:sz w:val="24"/>
          <w:szCs w:val="24"/>
        </w:rPr>
        <w:t xml:space="preserve"> r. miało miejsce posiedzenie komisji konkursowej powołanej do rozstrzygnięcia konkursu na stanowisko </w:t>
      </w:r>
      <w:r w:rsidR="009E1CEB">
        <w:rPr>
          <w:rFonts w:ascii="Times New Roman" w:hAnsi="Times New Roman"/>
          <w:sz w:val="24"/>
          <w:szCs w:val="24"/>
        </w:rPr>
        <w:t>adiunkta</w:t>
      </w:r>
      <w:r>
        <w:rPr>
          <w:rFonts w:ascii="Times New Roman" w:hAnsi="Times New Roman"/>
          <w:sz w:val="24"/>
          <w:szCs w:val="24"/>
        </w:rPr>
        <w:t xml:space="preserve"> (dydaktyczny)</w:t>
      </w:r>
      <w:r w:rsidRPr="00FD7E15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Katedrze Neofilologii </w:t>
      </w:r>
      <w:r w:rsidRPr="00FD7E15">
        <w:rPr>
          <w:rFonts w:ascii="Times New Roman" w:hAnsi="Times New Roman"/>
          <w:sz w:val="24"/>
          <w:szCs w:val="24"/>
        </w:rPr>
        <w:t>Wydziału Filologiczno-Pedagogicznego UTH Rad</w:t>
      </w:r>
      <w:r>
        <w:rPr>
          <w:rFonts w:ascii="Times New Roman" w:hAnsi="Times New Roman"/>
          <w:sz w:val="24"/>
          <w:szCs w:val="24"/>
        </w:rPr>
        <w:t>om.</w:t>
      </w:r>
    </w:p>
    <w:p w14:paraId="29400AA7" w14:textId="77777777" w:rsidR="00D0727B" w:rsidRDefault="00D0727B" w:rsidP="00D07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E15">
        <w:rPr>
          <w:rFonts w:ascii="Times New Roman" w:hAnsi="Times New Roman"/>
          <w:sz w:val="24"/>
          <w:szCs w:val="24"/>
        </w:rPr>
        <w:t xml:space="preserve">Termin składania </w:t>
      </w:r>
      <w:r>
        <w:rPr>
          <w:rFonts w:ascii="Times New Roman" w:hAnsi="Times New Roman"/>
          <w:sz w:val="24"/>
          <w:szCs w:val="24"/>
        </w:rPr>
        <w:t>dokumentów konkursowych minął 24.10.2022 r. Do konkursu zgłosiła</w:t>
      </w:r>
      <w:r w:rsidRPr="00FD7E1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jedna kandydatka.</w:t>
      </w:r>
    </w:p>
    <w:p w14:paraId="3793097C" w14:textId="462C5CC2" w:rsidR="00D0727B" w:rsidRPr="004566C4" w:rsidRDefault="00D0727B" w:rsidP="00D07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dokumentacją przedłożoną przez </w:t>
      </w:r>
      <w:r w:rsidR="00120061">
        <w:rPr>
          <w:rFonts w:ascii="Times New Roman" w:hAnsi="Times New Roman"/>
          <w:sz w:val="24"/>
          <w:szCs w:val="24"/>
        </w:rPr>
        <w:t>kandydatkę</w:t>
      </w:r>
      <w:r>
        <w:rPr>
          <w:rFonts w:ascii="Times New Roman" w:hAnsi="Times New Roman"/>
          <w:sz w:val="24"/>
          <w:szCs w:val="24"/>
        </w:rPr>
        <w:t xml:space="preserve"> oraz przeprowadzeniu rozmowy kwalifikacyjnej komisja konkursowa postanowiła rekomendować </w:t>
      </w:r>
      <w:r w:rsidR="00120061">
        <w:rPr>
          <w:rFonts w:ascii="Times New Roman" w:hAnsi="Times New Roman"/>
          <w:sz w:val="24"/>
          <w:szCs w:val="24"/>
        </w:rPr>
        <w:t xml:space="preserve">dr Weronikę </w:t>
      </w:r>
      <w:r w:rsidR="00D36D7C">
        <w:rPr>
          <w:rFonts w:ascii="Times New Roman" w:hAnsi="Times New Roman"/>
          <w:sz w:val="24"/>
          <w:szCs w:val="24"/>
        </w:rPr>
        <w:t xml:space="preserve">Kaźmierczak </w:t>
      </w:r>
      <w:r>
        <w:rPr>
          <w:rFonts w:ascii="Times New Roman" w:hAnsi="Times New Roman"/>
          <w:sz w:val="24"/>
          <w:szCs w:val="24"/>
        </w:rPr>
        <w:t xml:space="preserve">na stanowisko </w:t>
      </w:r>
      <w:r w:rsidR="00120061">
        <w:rPr>
          <w:rFonts w:ascii="Times New Roman" w:hAnsi="Times New Roman"/>
          <w:sz w:val="24"/>
          <w:szCs w:val="24"/>
        </w:rPr>
        <w:t>adiunkta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5F8">
        <w:rPr>
          <w:rFonts w:ascii="Times New Roman" w:hAnsi="Times New Roman"/>
          <w:sz w:val="24"/>
          <w:szCs w:val="24"/>
        </w:rPr>
        <w:t xml:space="preserve">w Katedrze </w:t>
      </w:r>
      <w:r w:rsidR="00120061">
        <w:rPr>
          <w:rFonts w:ascii="Times New Roman" w:hAnsi="Times New Roman"/>
          <w:sz w:val="24"/>
          <w:szCs w:val="24"/>
        </w:rPr>
        <w:t>Neofilologii</w:t>
      </w:r>
      <w:r w:rsidRPr="007C15F8">
        <w:rPr>
          <w:rFonts w:ascii="Times New Roman" w:hAnsi="Times New Roman"/>
          <w:sz w:val="24"/>
          <w:szCs w:val="24"/>
        </w:rPr>
        <w:t xml:space="preserve"> Wydziału Filologiczno-Pedagogicznego UTH Rad.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D7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najwyższym stopniu spełni</w:t>
      </w:r>
      <w:r w:rsidR="00D36D7C">
        <w:rPr>
          <w:rFonts w:ascii="Times New Roman" w:hAnsi="Times New Roman"/>
          <w:sz w:val="24"/>
          <w:szCs w:val="24"/>
        </w:rPr>
        <w:t xml:space="preserve">a ona </w:t>
      </w:r>
      <w:r>
        <w:rPr>
          <w:rFonts w:ascii="Times New Roman" w:hAnsi="Times New Roman"/>
          <w:sz w:val="24"/>
          <w:szCs w:val="24"/>
        </w:rPr>
        <w:t xml:space="preserve">wymagania niezbędne </w:t>
      </w:r>
      <w:r w:rsidR="005A7FE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usprawnieniu działania Katedry </w:t>
      </w:r>
      <w:r w:rsidR="00D36D7C">
        <w:rPr>
          <w:rFonts w:ascii="Times New Roman" w:hAnsi="Times New Roman"/>
          <w:sz w:val="24"/>
          <w:szCs w:val="24"/>
        </w:rPr>
        <w:t>Neofilologii</w:t>
      </w:r>
      <w:r w:rsidR="005A7FEC">
        <w:rPr>
          <w:rFonts w:ascii="Times New Roman" w:hAnsi="Times New Roman"/>
          <w:sz w:val="24"/>
          <w:szCs w:val="24"/>
        </w:rPr>
        <w:t xml:space="preserve">. </w:t>
      </w:r>
    </w:p>
    <w:p w14:paraId="1EDFB922" w14:textId="77777777" w:rsidR="00D0727B" w:rsidRDefault="00D0727B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</w:p>
    <w:p w14:paraId="07CE1416" w14:textId="77777777" w:rsidR="00D36D7C" w:rsidRDefault="00D36D7C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</w:p>
    <w:p w14:paraId="07E55574" w14:textId="77777777" w:rsidR="00D0727B" w:rsidRPr="00FD7E15" w:rsidRDefault="00D0727B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  <w:r w:rsidRPr="00FD7E15">
        <w:rPr>
          <w:rFonts w:ascii="Times New Roman" w:hAnsi="Times New Roman"/>
          <w:sz w:val="24"/>
          <w:szCs w:val="24"/>
        </w:rPr>
        <w:t>Przewodniczący Komisji Konkursowej</w:t>
      </w:r>
    </w:p>
    <w:p w14:paraId="040C053B" w14:textId="77777777" w:rsidR="00D0727B" w:rsidRDefault="00D0727B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</w:p>
    <w:p w14:paraId="5C3163DA" w14:textId="77777777" w:rsidR="00D0727B" w:rsidRPr="00FD7E15" w:rsidRDefault="00D0727B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</w:p>
    <w:p w14:paraId="6DD07D9B" w14:textId="77777777" w:rsidR="00D0727B" w:rsidRPr="00FD7E15" w:rsidRDefault="00D0727B" w:rsidP="00D0727B">
      <w:pPr>
        <w:ind w:firstLine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FD7E15">
        <w:rPr>
          <w:rFonts w:ascii="Times New Roman" w:hAnsi="Times New Roman"/>
          <w:sz w:val="24"/>
          <w:szCs w:val="24"/>
        </w:rPr>
        <w:t>dr hab. Dariusz Trześniowski</w:t>
      </w:r>
    </w:p>
    <w:p w14:paraId="726F9439" w14:textId="77777777" w:rsidR="008E5ED6" w:rsidRDefault="008E5ED6"/>
    <w:sectPr w:rsidR="008E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7B"/>
    <w:rsid w:val="00120061"/>
    <w:rsid w:val="001C3CC6"/>
    <w:rsid w:val="005A7FEC"/>
    <w:rsid w:val="008E5ED6"/>
    <w:rsid w:val="009E1CEB"/>
    <w:rsid w:val="00D0727B"/>
    <w:rsid w:val="00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24A0"/>
  <w15:chartTrackingRefBased/>
  <w15:docId w15:val="{A64FE526-2BDA-4045-A069-2F0C506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6895302C8D34E9A685BED66C28C80" ma:contentTypeVersion="11" ma:contentTypeDescription="Utwórz nowy dokument." ma:contentTypeScope="" ma:versionID="e937125cd1abf2af667ec191186d5acf">
  <xsd:schema xmlns:xsd="http://www.w3.org/2001/XMLSchema" xmlns:xs="http://www.w3.org/2001/XMLSchema" xmlns:p="http://schemas.microsoft.com/office/2006/metadata/properties" xmlns:ns3="cae1c306-6d06-48d5-acd4-431f46e7745a" targetNamespace="http://schemas.microsoft.com/office/2006/metadata/properties" ma:root="true" ma:fieldsID="7d9ed2c5a0c4c52ecb95b8e6ab913639" ns3:_="">
    <xsd:import namespace="cae1c306-6d06-48d5-acd4-431f46e77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c306-6d06-48d5-acd4-431f46e77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3D62B-36BF-4F03-86E0-0B0B2313BCD6}">
  <ds:schemaRefs>
    <ds:schemaRef ds:uri="http://schemas.microsoft.com/office/2006/documentManagement/types"/>
    <ds:schemaRef ds:uri="http://purl.org/dc/dcmitype/"/>
    <ds:schemaRef ds:uri="http://www.w3.org/XML/1998/namespace"/>
    <ds:schemaRef ds:uri="cae1c306-6d06-48d5-acd4-431f46e7745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3B1783-DFC9-4982-ABFB-B3A3E0D7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1c306-6d06-48d5-acd4-431f46e77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81DA7-FFFA-4E65-889F-EF2C48D27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Siara</dc:creator>
  <cp:keywords/>
  <dc:description/>
  <cp:lastModifiedBy>Iwona Bednarczyk</cp:lastModifiedBy>
  <cp:revision>4</cp:revision>
  <dcterms:created xsi:type="dcterms:W3CDTF">2022-10-27T10:39:00Z</dcterms:created>
  <dcterms:modified xsi:type="dcterms:W3CDTF">2022-11-07T12:27:00Z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0x01010063E6895302C8D34E9A685BED66C28C80</vt:lpwstr>
  </property>
</Properties>
</file>