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BC6" w:rsidRPr="00241BC6" w:rsidRDefault="00A31686" w:rsidP="00241BC6">
      <w:pPr>
        <w:autoSpaceDE w:val="0"/>
        <w:autoSpaceDN w:val="0"/>
        <w:adjustRightInd w:val="0"/>
        <w:spacing w:line="240" w:lineRule="auto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Radom dn. 21</w:t>
      </w:r>
      <w:r w:rsidR="00241BC6" w:rsidRPr="00241BC6">
        <w:rPr>
          <w:rFonts w:ascii="Times New Roman" w:hAnsi="Times New Roman" w:cs="Times New Roman"/>
          <w:bCs/>
          <w:sz w:val="24"/>
          <w:szCs w:val="24"/>
        </w:rPr>
        <w:t>.06.2022r.</w:t>
      </w:r>
    </w:p>
    <w:p w:rsidR="00241BC6" w:rsidRDefault="00241BC6" w:rsidP="00241BC6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1BC6" w:rsidRPr="00241BC6" w:rsidRDefault="00241BC6" w:rsidP="00241BC6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19A3" w:rsidRDefault="009F19A3" w:rsidP="00241BC6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19A3" w:rsidRDefault="009F19A3" w:rsidP="00241BC6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1BC6" w:rsidRPr="002C0586" w:rsidRDefault="00241BC6" w:rsidP="00241BC6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586">
        <w:rPr>
          <w:rFonts w:ascii="Times New Roman" w:hAnsi="Times New Roman" w:cs="Times New Roman"/>
          <w:b/>
          <w:bCs/>
          <w:sz w:val="28"/>
          <w:szCs w:val="28"/>
        </w:rPr>
        <w:t>Informacja o wyniku konkursu</w:t>
      </w:r>
    </w:p>
    <w:p w:rsidR="00241BC6" w:rsidRPr="002C0586" w:rsidRDefault="00A31686" w:rsidP="00241BC6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stanowisko adiunkta</w:t>
      </w:r>
    </w:p>
    <w:p w:rsidR="00241BC6" w:rsidRPr="002C0586" w:rsidRDefault="00241BC6" w:rsidP="00241BC6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586">
        <w:rPr>
          <w:rFonts w:ascii="Times New Roman" w:hAnsi="Times New Roman" w:cs="Times New Roman"/>
          <w:b/>
          <w:bCs/>
          <w:sz w:val="28"/>
          <w:szCs w:val="28"/>
        </w:rPr>
        <w:t>Wydział Transportu, Elektrotechniki i Informatyki</w:t>
      </w:r>
    </w:p>
    <w:p w:rsidR="00241BC6" w:rsidRPr="002C0586" w:rsidRDefault="00241BC6" w:rsidP="00241BC6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586">
        <w:rPr>
          <w:rFonts w:ascii="Times New Roman" w:hAnsi="Times New Roman" w:cs="Times New Roman"/>
          <w:b/>
          <w:bCs/>
          <w:sz w:val="28"/>
          <w:szCs w:val="28"/>
        </w:rPr>
        <w:t>Uniwersytetu Technologiczno – Humanistycznego</w:t>
      </w:r>
    </w:p>
    <w:p w:rsidR="00241BC6" w:rsidRPr="002C0586" w:rsidRDefault="00241BC6" w:rsidP="00241BC6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586">
        <w:rPr>
          <w:rFonts w:ascii="Times New Roman" w:hAnsi="Times New Roman" w:cs="Times New Roman"/>
          <w:b/>
          <w:bCs/>
          <w:sz w:val="28"/>
          <w:szCs w:val="28"/>
        </w:rPr>
        <w:t>im. Kazimierza Pułaskiego w Radomiu</w:t>
      </w:r>
    </w:p>
    <w:p w:rsidR="00241BC6" w:rsidRPr="00241BC6" w:rsidRDefault="00241BC6" w:rsidP="00241BC6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41BC6" w:rsidRDefault="00241BC6" w:rsidP="00241BC6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41BC6" w:rsidRDefault="00241BC6" w:rsidP="00241BC6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41BC6" w:rsidRDefault="00241BC6" w:rsidP="00416725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41BC6" w:rsidRDefault="00241BC6" w:rsidP="00416725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ogłoszonym przez Dziekana Wydziału Transportu, Elektrotechniki</w:t>
      </w:r>
    </w:p>
    <w:p w:rsidR="00B61009" w:rsidRPr="00193DFE" w:rsidRDefault="00241BC6" w:rsidP="00416725">
      <w:pPr>
        <w:tabs>
          <w:tab w:val="left" w:pos="426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Informatyki UTH Rad. konkursem na stanowisko </w:t>
      </w:r>
      <w:r w:rsidR="00A31686">
        <w:rPr>
          <w:rFonts w:ascii="Times New Roman" w:hAnsi="Times New Roman" w:cs="Times New Roman"/>
          <w:sz w:val="24"/>
          <w:szCs w:val="24"/>
        </w:rPr>
        <w:t xml:space="preserve">adiunkta </w:t>
      </w:r>
      <w:r>
        <w:rPr>
          <w:rFonts w:ascii="Times New Roman" w:hAnsi="Times New Roman" w:cs="Times New Roman"/>
          <w:sz w:val="24"/>
          <w:szCs w:val="24"/>
        </w:rPr>
        <w:t>w grupie pracowników badawczo- dydaktycznych (dziedzina nauk technicznych, dyscyplina: informatyka / informatyka techniczna) oraz upłynięciem terminu składania dokumentó</w:t>
      </w:r>
      <w:r w:rsidR="00A31686">
        <w:rPr>
          <w:rFonts w:ascii="Times New Roman" w:hAnsi="Times New Roman" w:cs="Times New Roman"/>
          <w:sz w:val="24"/>
          <w:szCs w:val="24"/>
        </w:rPr>
        <w:t>w w dniu 10</w:t>
      </w:r>
      <w:r w:rsidR="00B03A25">
        <w:rPr>
          <w:rFonts w:ascii="Times New Roman" w:hAnsi="Times New Roman" w:cs="Times New Roman"/>
          <w:sz w:val="24"/>
          <w:szCs w:val="24"/>
        </w:rPr>
        <w:t>.06.2022</w:t>
      </w:r>
      <w:r w:rsidR="00B61009">
        <w:rPr>
          <w:rFonts w:ascii="Times New Roman" w:hAnsi="Times New Roman" w:cs="Times New Roman"/>
          <w:sz w:val="24"/>
          <w:szCs w:val="24"/>
        </w:rPr>
        <w:t xml:space="preserve"> roku, pragnę poinformować, iż konkurs </w:t>
      </w:r>
      <w:r w:rsidR="00A31686">
        <w:rPr>
          <w:rFonts w:ascii="Times New Roman" w:hAnsi="Times New Roman" w:cs="Times New Roman"/>
          <w:sz w:val="24"/>
          <w:szCs w:val="24"/>
        </w:rPr>
        <w:t xml:space="preserve">nie </w:t>
      </w:r>
      <w:r w:rsidR="00B61009">
        <w:rPr>
          <w:rFonts w:ascii="Times New Roman" w:hAnsi="Times New Roman" w:cs="Times New Roman"/>
          <w:sz w:val="24"/>
          <w:szCs w:val="24"/>
        </w:rPr>
        <w:t>został rozstrzygnięty</w:t>
      </w:r>
      <w:r w:rsidR="00416725">
        <w:rPr>
          <w:rFonts w:ascii="Times New Roman" w:hAnsi="Times New Roman" w:cs="Times New Roman"/>
          <w:sz w:val="24"/>
          <w:szCs w:val="24"/>
        </w:rPr>
        <w:t xml:space="preserve"> </w:t>
      </w:r>
      <w:r w:rsidR="00A31686">
        <w:rPr>
          <w:rFonts w:ascii="Times New Roman" w:hAnsi="Times New Roman" w:cs="Times New Roman"/>
          <w:sz w:val="24"/>
          <w:szCs w:val="24"/>
        </w:rPr>
        <w:t>z powodu braku kandydatów.</w:t>
      </w:r>
    </w:p>
    <w:p w:rsidR="00241BC6" w:rsidRDefault="00241BC6" w:rsidP="00416725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9F19A3" w:rsidRDefault="009F19A3" w:rsidP="00B61009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C0586" w:rsidRDefault="002C0586" w:rsidP="009F19A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C0586" w:rsidRDefault="002C0586" w:rsidP="00241BC6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C0586" w:rsidRDefault="009F19A3" w:rsidP="009F19A3">
      <w:pPr>
        <w:tabs>
          <w:tab w:val="left" w:pos="3261"/>
        </w:tabs>
        <w:autoSpaceDE w:val="0"/>
        <w:autoSpaceDN w:val="0"/>
        <w:adjustRightInd w:val="0"/>
        <w:spacing w:line="60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C0586">
        <w:rPr>
          <w:rFonts w:ascii="Times New Roman" w:hAnsi="Times New Roman" w:cs="Times New Roman"/>
          <w:sz w:val="24"/>
          <w:szCs w:val="24"/>
        </w:rPr>
        <w:t>Przewodniczący Komisji Konkursowej</w:t>
      </w:r>
    </w:p>
    <w:p w:rsidR="002C0586" w:rsidRPr="00241BC6" w:rsidRDefault="009F19A3" w:rsidP="009F19A3">
      <w:pPr>
        <w:tabs>
          <w:tab w:val="left" w:pos="3261"/>
        </w:tabs>
        <w:spacing w:line="60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C0586">
        <w:rPr>
          <w:rFonts w:ascii="Times New Roman" w:hAnsi="Times New Roman" w:cs="Times New Roman"/>
          <w:sz w:val="24"/>
          <w:szCs w:val="24"/>
        </w:rPr>
        <w:t>dr hab. inż. Tomasz Perzyński, prof. UTH Rad.</w:t>
      </w:r>
    </w:p>
    <w:p w:rsidR="00D233C5" w:rsidRDefault="00D233C5" w:rsidP="002C0586">
      <w:pPr>
        <w:spacing w:line="600" w:lineRule="auto"/>
        <w:jc w:val="right"/>
      </w:pPr>
    </w:p>
    <w:sectPr w:rsidR="00D233C5" w:rsidSect="00D23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E2D84"/>
    <w:multiLevelType w:val="hybridMultilevel"/>
    <w:tmpl w:val="2C867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C6"/>
    <w:rsid w:val="0012359F"/>
    <w:rsid w:val="00222E52"/>
    <w:rsid w:val="00241BC6"/>
    <w:rsid w:val="002C0586"/>
    <w:rsid w:val="00416725"/>
    <w:rsid w:val="004845D7"/>
    <w:rsid w:val="00664BBF"/>
    <w:rsid w:val="00683ECB"/>
    <w:rsid w:val="007268FF"/>
    <w:rsid w:val="00876357"/>
    <w:rsid w:val="009F19A3"/>
    <w:rsid w:val="00A31686"/>
    <w:rsid w:val="00A76B46"/>
    <w:rsid w:val="00A93F4F"/>
    <w:rsid w:val="00B03A25"/>
    <w:rsid w:val="00B61009"/>
    <w:rsid w:val="00BE5FCE"/>
    <w:rsid w:val="00CD5362"/>
    <w:rsid w:val="00D233C5"/>
    <w:rsid w:val="00E92896"/>
    <w:rsid w:val="00FD428E"/>
    <w:rsid w:val="00FE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9C59A-DA1E-438C-8C72-73772D30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3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BC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Transportu i Elektrotechniki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Marta Jagielska-Gryz</cp:lastModifiedBy>
  <cp:revision>2</cp:revision>
  <dcterms:created xsi:type="dcterms:W3CDTF">2022-07-06T13:17:00Z</dcterms:created>
  <dcterms:modified xsi:type="dcterms:W3CDTF">2022-07-06T13:17:00Z</dcterms:modified>
</cp:coreProperties>
</file>