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7" w:rsidRPr="00BF052E" w:rsidRDefault="00104436" w:rsidP="00A7132E">
      <w:pPr>
        <w:rPr>
          <w:sz w:val="22"/>
          <w:szCs w:val="22"/>
        </w:rPr>
      </w:pPr>
      <w:r w:rsidRPr="00BF052E">
        <w:rPr>
          <w:sz w:val="22"/>
          <w:szCs w:val="22"/>
        </w:rPr>
        <w:t>Uniwersytet Technologiczno-Humanistyczny</w:t>
      </w:r>
      <w:r w:rsidR="003E0A37" w:rsidRPr="00BF052E">
        <w:rPr>
          <w:sz w:val="22"/>
          <w:szCs w:val="22"/>
        </w:rPr>
        <w:t xml:space="preserve">                    </w:t>
      </w:r>
      <w:r w:rsidR="005E5831" w:rsidRPr="00BF052E">
        <w:rPr>
          <w:sz w:val="22"/>
          <w:szCs w:val="22"/>
        </w:rPr>
        <w:t xml:space="preserve"> </w:t>
      </w:r>
      <w:r w:rsidR="00485E79" w:rsidRPr="00BF052E">
        <w:rPr>
          <w:sz w:val="22"/>
          <w:szCs w:val="22"/>
        </w:rPr>
        <w:t xml:space="preserve">          </w:t>
      </w:r>
      <w:r w:rsidR="00A7132E">
        <w:rPr>
          <w:sz w:val="22"/>
          <w:szCs w:val="22"/>
        </w:rPr>
        <w:tab/>
      </w:r>
      <w:r w:rsidR="00485E79" w:rsidRPr="00BF052E">
        <w:rPr>
          <w:sz w:val="22"/>
          <w:szCs w:val="22"/>
        </w:rPr>
        <w:t xml:space="preserve"> </w:t>
      </w:r>
      <w:r w:rsidR="003E0A37" w:rsidRPr="00BF052E">
        <w:rPr>
          <w:sz w:val="22"/>
          <w:szCs w:val="22"/>
        </w:rPr>
        <w:t xml:space="preserve">Radom, dn. </w:t>
      </w:r>
      <w:r w:rsidR="00CF1622" w:rsidRPr="00BF052E">
        <w:rPr>
          <w:sz w:val="22"/>
          <w:szCs w:val="22"/>
        </w:rPr>
        <w:t>15</w:t>
      </w:r>
      <w:r w:rsidR="00505426" w:rsidRPr="00BF052E">
        <w:rPr>
          <w:sz w:val="22"/>
          <w:szCs w:val="22"/>
        </w:rPr>
        <w:t>.</w:t>
      </w:r>
      <w:r w:rsidR="0018336F" w:rsidRPr="00BF052E">
        <w:rPr>
          <w:sz w:val="22"/>
          <w:szCs w:val="22"/>
        </w:rPr>
        <w:t>06</w:t>
      </w:r>
      <w:r w:rsidR="003E0A37" w:rsidRPr="00BF052E">
        <w:rPr>
          <w:sz w:val="22"/>
          <w:szCs w:val="22"/>
        </w:rPr>
        <w:t>.20</w:t>
      </w:r>
      <w:r w:rsidR="00A71BEF" w:rsidRPr="00BF052E">
        <w:rPr>
          <w:sz w:val="22"/>
          <w:szCs w:val="22"/>
        </w:rPr>
        <w:t>2</w:t>
      </w:r>
      <w:r w:rsidR="008376CA" w:rsidRPr="00BF052E">
        <w:rPr>
          <w:sz w:val="22"/>
          <w:szCs w:val="22"/>
        </w:rPr>
        <w:t>2</w:t>
      </w:r>
      <w:r w:rsidR="003E0A37" w:rsidRPr="00BF052E">
        <w:rPr>
          <w:sz w:val="22"/>
          <w:szCs w:val="22"/>
        </w:rPr>
        <w:t>r.</w:t>
      </w:r>
    </w:p>
    <w:p w:rsidR="00104436" w:rsidRPr="00BF052E" w:rsidRDefault="00104436" w:rsidP="00195392">
      <w:pPr>
        <w:rPr>
          <w:sz w:val="22"/>
          <w:szCs w:val="22"/>
        </w:rPr>
      </w:pPr>
      <w:r w:rsidRPr="00BF052E">
        <w:rPr>
          <w:sz w:val="22"/>
          <w:szCs w:val="22"/>
        </w:rPr>
        <w:t xml:space="preserve">im. Kazimierza Pułaskiego w Radomiu  </w:t>
      </w:r>
    </w:p>
    <w:p w:rsidR="00104436" w:rsidRPr="00BF052E" w:rsidRDefault="00104436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4436" w:rsidRDefault="00104436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132E" w:rsidRDefault="00A7132E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132E" w:rsidRPr="008D3CE8" w:rsidRDefault="003E0A37" w:rsidP="008D3CE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F052E">
        <w:rPr>
          <w:color w:val="000000"/>
          <w:sz w:val="22"/>
          <w:szCs w:val="22"/>
        </w:rPr>
        <w:t>ZP-</w:t>
      </w:r>
      <w:r w:rsidR="0018336F" w:rsidRPr="00BF052E">
        <w:rPr>
          <w:color w:val="000000"/>
          <w:sz w:val="22"/>
          <w:szCs w:val="22"/>
        </w:rPr>
        <w:t>11</w:t>
      </w:r>
      <w:r w:rsidR="00B77FF6" w:rsidRPr="00BF052E">
        <w:rPr>
          <w:color w:val="000000"/>
          <w:sz w:val="22"/>
          <w:szCs w:val="22"/>
        </w:rPr>
        <w:t>d</w:t>
      </w:r>
      <w:r w:rsidR="00195392" w:rsidRPr="00BF052E">
        <w:rPr>
          <w:color w:val="000000"/>
          <w:sz w:val="22"/>
          <w:szCs w:val="22"/>
        </w:rPr>
        <w:t>/22</w:t>
      </w:r>
      <w:r w:rsidR="0018336F" w:rsidRPr="00BF052E">
        <w:rPr>
          <w:color w:val="000000"/>
          <w:sz w:val="22"/>
          <w:szCs w:val="22"/>
        </w:rPr>
        <w:t>/E</w:t>
      </w:r>
      <w:r w:rsidR="00485E79" w:rsidRPr="00BF052E">
        <w:rPr>
          <w:sz w:val="22"/>
          <w:szCs w:val="22"/>
        </w:rPr>
        <w:t xml:space="preserve">  </w:t>
      </w:r>
      <w:r w:rsidR="00485E79" w:rsidRPr="00BF052E">
        <w:rPr>
          <w:b/>
          <w:sz w:val="22"/>
          <w:szCs w:val="22"/>
        </w:rPr>
        <w:t xml:space="preserve">      </w:t>
      </w:r>
      <w:r w:rsidR="00195392" w:rsidRPr="00BF052E">
        <w:rPr>
          <w:b/>
          <w:sz w:val="22"/>
          <w:szCs w:val="22"/>
        </w:rPr>
        <w:t xml:space="preserve">   </w:t>
      </w:r>
    </w:p>
    <w:p w:rsidR="00A7132E" w:rsidRDefault="00A7132E" w:rsidP="00195392">
      <w:pPr>
        <w:ind w:left="4248" w:firstLine="708"/>
        <w:rPr>
          <w:b/>
          <w:sz w:val="22"/>
          <w:szCs w:val="22"/>
        </w:rPr>
      </w:pPr>
    </w:p>
    <w:p w:rsidR="00834D07" w:rsidRPr="00BF052E" w:rsidRDefault="00195392" w:rsidP="00195392">
      <w:pPr>
        <w:ind w:left="4248" w:firstLine="708"/>
        <w:rPr>
          <w:rFonts w:eastAsia="Times New Roman"/>
          <w:b/>
          <w:sz w:val="22"/>
          <w:szCs w:val="22"/>
        </w:rPr>
      </w:pPr>
      <w:r w:rsidRPr="00BF052E">
        <w:rPr>
          <w:b/>
          <w:sz w:val="22"/>
          <w:szCs w:val="22"/>
        </w:rPr>
        <w:t xml:space="preserve">         Uczestnicy postępowania</w:t>
      </w:r>
    </w:p>
    <w:p w:rsidR="00A7132E" w:rsidRDefault="00A7132E" w:rsidP="008D3CE8">
      <w:pPr>
        <w:rPr>
          <w:sz w:val="22"/>
          <w:szCs w:val="22"/>
        </w:rPr>
      </w:pPr>
    </w:p>
    <w:p w:rsidR="00A7132E" w:rsidRDefault="00A7132E" w:rsidP="00195392">
      <w:pPr>
        <w:ind w:left="4248" w:firstLine="708"/>
        <w:rPr>
          <w:sz w:val="22"/>
          <w:szCs w:val="22"/>
        </w:rPr>
      </w:pPr>
    </w:p>
    <w:p w:rsidR="00A7132E" w:rsidRPr="00BF052E" w:rsidRDefault="00A7132E" w:rsidP="00195392">
      <w:pPr>
        <w:ind w:left="4248" w:firstLine="708"/>
        <w:rPr>
          <w:sz w:val="22"/>
          <w:szCs w:val="22"/>
        </w:rPr>
      </w:pPr>
    </w:p>
    <w:p w:rsidR="0018336F" w:rsidRPr="00BF052E" w:rsidRDefault="00DF1A79" w:rsidP="0018336F">
      <w:pPr>
        <w:rPr>
          <w:b/>
          <w:sz w:val="22"/>
          <w:szCs w:val="22"/>
        </w:rPr>
      </w:pPr>
      <w:r w:rsidRPr="00BF052E">
        <w:rPr>
          <w:sz w:val="22"/>
          <w:szCs w:val="22"/>
        </w:rPr>
        <w:t>d</w:t>
      </w:r>
      <w:r w:rsidR="003E0A37" w:rsidRPr="00BF052E">
        <w:rPr>
          <w:sz w:val="22"/>
          <w:szCs w:val="22"/>
        </w:rPr>
        <w:t>otyczy postępowania o udzielenie zamówienia publicznego na:</w:t>
      </w:r>
      <w:r w:rsidR="00AB45F0" w:rsidRPr="00BF052E">
        <w:rPr>
          <w:rFonts w:eastAsia="Times New Roman"/>
          <w:b/>
          <w:sz w:val="22"/>
          <w:szCs w:val="22"/>
        </w:rPr>
        <w:t xml:space="preserve"> </w:t>
      </w:r>
      <w:r w:rsidR="0018336F" w:rsidRPr="00BF052E">
        <w:rPr>
          <w:b/>
          <w:sz w:val="22"/>
          <w:szCs w:val="22"/>
        </w:rPr>
        <w:t>Dostawa sprzętu komputerowego dla jednostek organizacyjnych Uniwersytetu Technologiczno-Humanistycznego im. Kazimierza Pułaskiego w Radomiu</w:t>
      </w:r>
    </w:p>
    <w:p w:rsidR="00B77FF6" w:rsidRPr="00BF052E" w:rsidRDefault="00B77FF6" w:rsidP="00B77FF6">
      <w:pPr>
        <w:jc w:val="center"/>
        <w:rPr>
          <w:b/>
          <w:sz w:val="22"/>
          <w:szCs w:val="22"/>
        </w:rPr>
      </w:pPr>
    </w:p>
    <w:p w:rsidR="00834D07" w:rsidRDefault="00834D07" w:rsidP="00195392">
      <w:pPr>
        <w:rPr>
          <w:rFonts w:eastAsia="Times New Roman"/>
          <w:b/>
          <w:sz w:val="22"/>
          <w:szCs w:val="22"/>
        </w:rPr>
      </w:pPr>
    </w:p>
    <w:p w:rsidR="00A7132E" w:rsidRPr="00BF052E" w:rsidRDefault="00A7132E" w:rsidP="00195392">
      <w:pPr>
        <w:rPr>
          <w:rFonts w:eastAsia="Times New Roman"/>
          <w:b/>
          <w:sz w:val="22"/>
          <w:szCs w:val="22"/>
        </w:rPr>
      </w:pPr>
    </w:p>
    <w:p w:rsidR="0018336F" w:rsidRPr="00BF052E" w:rsidRDefault="00104436" w:rsidP="0018336F">
      <w:pPr>
        <w:pStyle w:val="Tekstpodstawowy"/>
        <w:rPr>
          <w:sz w:val="22"/>
          <w:szCs w:val="22"/>
        </w:rPr>
      </w:pPr>
      <w:r w:rsidRPr="00BF052E">
        <w:rPr>
          <w:sz w:val="22"/>
          <w:szCs w:val="22"/>
        </w:rPr>
        <w:t>Zamawiający informuje, że w termin</w:t>
      </w:r>
      <w:r w:rsidR="0018336F" w:rsidRPr="00BF052E">
        <w:rPr>
          <w:sz w:val="22"/>
          <w:szCs w:val="22"/>
        </w:rPr>
        <w:t>ie określonym zgodnie z art. 137 ust. 1</w:t>
      </w:r>
      <w:r w:rsidRPr="00BF052E">
        <w:rPr>
          <w:sz w:val="22"/>
          <w:szCs w:val="22"/>
        </w:rPr>
        <w:t xml:space="preserve"> ustawy z 11 września 2019r. – Prawo zamówień publicznych (</w:t>
      </w:r>
      <w:proofErr w:type="spellStart"/>
      <w:r w:rsidR="008A2ACC" w:rsidRPr="00BF052E">
        <w:rPr>
          <w:sz w:val="22"/>
          <w:szCs w:val="22"/>
        </w:rPr>
        <w:t>t</w:t>
      </w:r>
      <w:r w:rsidR="005A3676" w:rsidRPr="00BF052E">
        <w:rPr>
          <w:sz w:val="22"/>
          <w:szCs w:val="22"/>
        </w:rPr>
        <w:t>.j</w:t>
      </w:r>
      <w:proofErr w:type="spellEnd"/>
      <w:r w:rsidR="005A3676" w:rsidRPr="00BF052E">
        <w:rPr>
          <w:sz w:val="22"/>
          <w:szCs w:val="22"/>
        </w:rPr>
        <w:t xml:space="preserve">. </w:t>
      </w:r>
      <w:r w:rsidRPr="00BF052E">
        <w:rPr>
          <w:sz w:val="22"/>
          <w:szCs w:val="22"/>
        </w:rPr>
        <w:t xml:space="preserve">Dz.U. </w:t>
      </w:r>
      <w:r w:rsidR="005A3676" w:rsidRPr="00BF052E">
        <w:rPr>
          <w:sz w:val="22"/>
          <w:szCs w:val="22"/>
        </w:rPr>
        <w:t>z 2021 poz. 1129</w:t>
      </w:r>
      <w:r w:rsidR="0018336F" w:rsidRPr="00BF052E">
        <w:rPr>
          <w:sz w:val="22"/>
          <w:szCs w:val="22"/>
        </w:rPr>
        <w:t xml:space="preserve"> z późn.zm.) – dalej ustawa </w:t>
      </w:r>
      <w:proofErr w:type="spellStart"/>
      <w:r w:rsidR="0018336F" w:rsidRPr="00BF052E">
        <w:rPr>
          <w:sz w:val="22"/>
          <w:szCs w:val="22"/>
        </w:rPr>
        <w:t>Pzp</w:t>
      </w:r>
      <w:proofErr w:type="spellEnd"/>
      <w:r w:rsidR="0018336F" w:rsidRPr="00BF052E">
        <w:rPr>
          <w:sz w:val="22"/>
          <w:szCs w:val="22"/>
        </w:rPr>
        <w:t>, modyfikuje zapisy SWZ w ten sposób, że:</w:t>
      </w:r>
    </w:p>
    <w:p w:rsidR="0018336F" w:rsidRPr="00BF052E" w:rsidRDefault="0018336F" w:rsidP="00386E3F">
      <w:pPr>
        <w:spacing w:after="120"/>
        <w:jc w:val="both"/>
        <w:rPr>
          <w:sz w:val="22"/>
          <w:szCs w:val="22"/>
        </w:rPr>
      </w:pPr>
      <w:r w:rsidRPr="00BF052E">
        <w:rPr>
          <w:sz w:val="22"/>
          <w:szCs w:val="22"/>
        </w:rPr>
        <w:t xml:space="preserve">w </w:t>
      </w:r>
      <w:r w:rsidR="00763B12" w:rsidRPr="00763B12">
        <w:rPr>
          <w:b/>
          <w:sz w:val="22"/>
          <w:szCs w:val="22"/>
        </w:rPr>
        <w:t>Załączniku nr 3</w:t>
      </w:r>
      <w:r w:rsidR="00763B12">
        <w:rPr>
          <w:sz w:val="22"/>
          <w:szCs w:val="22"/>
        </w:rPr>
        <w:t xml:space="preserve"> (</w:t>
      </w:r>
      <w:r w:rsidR="00763B12" w:rsidRPr="00763B12">
        <w:rPr>
          <w:sz w:val="22"/>
          <w:szCs w:val="22"/>
        </w:rPr>
        <w:t>Projektowane postanowienia umowy w sprawie zamówienia , które zostaną wprowadzone do treści tej umowy – Pakiet I, II, III</w:t>
      </w:r>
      <w:r w:rsidR="00763B12">
        <w:rPr>
          <w:sz w:val="22"/>
          <w:szCs w:val="22"/>
        </w:rPr>
        <w:t xml:space="preserve">), </w:t>
      </w:r>
      <w:r w:rsidR="00763B12" w:rsidRPr="00763B12">
        <w:rPr>
          <w:b/>
          <w:sz w:val="22"/>
          <w:szCs w:val="22"/>
        </w:rPr>
        <w:t>Załączniku nr 3a</w:t>
      </w:r>
      <w:r w:rsidR="00763B12">
        <w:rPr>
          <w:sz w:val="22"/>
          <w:szCs w:val="22"/>
        </w:rPr>
        <w:t xml:space="preserve"> (</w:t>
      </w:r>
      <w:r w:rsidR="00763B12" w:rsidRPr="00763B12">
        <w:rPr>
          <w:sz w:val="22"/>
          <w:szCs w:val="22"/>
        </w:rPr>
        <w:t>Projektowane postanowienia umowy w sprawie zamówienia , które zostaną wprowadzone do treści tej umowy – Pakiet IV, V, VI</w:t>
      </w:r>
      <w:r w:rsidR="00763B12">
        <w:rPr>
          <w:sz w:val="22"/>
          <w:szCs w:val="22"/>
        </w:rPr>
        <w:t>)</w:t>
      </w:r>
      <w:r w:rsidR="00763B12" w:rsidRPr="00763B12">
        <w:rPr>
          <w:sz w:val="22"/>
          <w:szCs w:val="22"/>
        </w:rPr>
        <w:t xml:space="preserve"> </w:t>
      </w:r>
      <w:r w:rsidR="00763B12">
        <w:rPr>
          <w:sz w:val="22"/>
          <w:szCs w:val="22"/>
        </w:rPr>
        <w:t xml:space="preserve">oraz </w:t>
      </w:r>
      <w:r w:rsidRPr="00763B12">
        <w:rPr>
          <w:b/>
          <w:sz w:val="22"/>
          <w:szCs w:val="22"/>
        </w:rPr>
        <w:t>Załączniku nr 4</w:t>
      </w:r>
      <w:r w:rsidRPr="00BF052E">
        <w:rPr>
          <w:sz w:val="22"/>
          <w:szCs w:val="22"/>
        </w:rPr>
        <w:t xml:space="preserve"> </w:t>
      </w:r>
      <w:r w:rsidR="00763B12">
        <w:rPr>
          <w:sz w:val="22"/>
          <w:szCs w:val="22"/>
        </w:rPr>
        <w:t>(</w:t>
      </w:r>
      <w:r w:rsidRPr="00BF052E">
        <w:rPr>
          <w:sz w:val="22"/>
          <w:szCs w:val="22"/>
        </w:rPr>
        <w:t>do SWZ OPIS PRZEDMIOTU ZAMÓWIENIA (OPZ)</w:t>
      </w:r>
      <w:r w:rsidR="008D3CE8">
        <w:rPr>
          <w:sz w:val="22"/>
          <w:szCs w:val="22"/>
        </w:rPr>
        <w:t>)</w:t>
      </w:r>
    </w:p>
    <w:p w:rsidR="000D2F5B" w:rsidRDefault="0018336F" w:rsidP="000D2F5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 w:rsidRPr="00BF052E">
        <w:rPr>
          <w:rFonts w:ascii="Times New Roman" w:hAnsi="Times New Roman" w:cs="Times New Roman"/>
          <w:b/>
        </w:rPr>
        <w:t xml:space="preserve">Zmiana nr 1 </w:t>
      </w:r>
      <w:r w:rsidR="00BF052E">
        <w:rPr>
          <w:rFonts w:ascii="Times New Roman" w:hAnsi="Times New Roman" w:cs="Times New Roman"/>
          <w:b/>
        </w:rPr>
        <w:t>–</w:t>
      </w:r>
      <w:r w:rsidR="00BF052E" w:rsidRPr="00BF052E">
        <w:rPr>
          <w:rFonts w:ascii="Times New Roman" w:hAnsi="Times New Roman" w:cs="Times New Roman"/>
          <w:b/>
        </w:rPr>
        <w:t xml:space="preserve"> </w:t>
      </w:r>
      <w:r w:rsidR="00BF052E">
        <w:rPr>
          <w:rFonts w:ascii="Times New Roman" w:hAnsi="Times New Roman" w:cs="Times New Roman"/>
          <w:b/>
        </w:rPr>
        <w:t xml:space="preserve">modyfikacja treści </w:t>
      </w:r>
      <w:r w:rsidR="00BF052E" w:rsidRPr="00BF052E">
        <w:rPr>
          <w:rFonts w:ascii="Times New Roman" w:hAnsi="Times New Roman" w:cs="Times New Roman"/>
          <w:b/>
        </w:rPr>
        <w:t>Załącznik</w:t>
      </w:r>
      <w:r w:rsidR="000D2F5B">
        <w:rPr>
          <w:rFonts w:ascii="Times New Roman" w:hAnsi="Times New Roman" w:cs="Times New Roman"/>
          <w:b/>
        </w:rPr>
        <w:t>a</w:t>
      </w:r>
      <w:r w:rsidR="00BF052E" w:rsidRPr="00BF052E">
        <w:rPr>
          <w:rFonts w:ascii="Times New Roman" w:hAnsi="Times New Roman" w:cs="Times New Roman"/>
          <w:b/>
        </w:rPr>
        <w:t xml:space="preserve"> nr 3 do SWZ Istotne dla stron postanowienia, które zostaną wprowadzone do treści zawieranej umowy w sprawie zamówienia publicznego</w:t>
      </w:r>
      <w:r w:rsidRPr="00BF052E">
        <w:rPr>
          <w:rFonts w:ascii="Times New Roman" w:hAnsi="Times New Roman" w:cs="Times New Roman"/>
          <w:b/>
        </w:rPr>
        <w:t>:</w:t>
      </w:r>
    </w:p>
    <w:p w:rsidR="00BF052E" w:rsidRPr="000D2F5B" w:rsidRDefault="00BF052E" w:rsidP="000D2F5B">
      <w:pPr>
        <w:pStyle w:val="Akapitzlist"/>
        <w:numPr>
          <w:ilvl w:val="0"/>
          <w:numId w:val="26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b/>
        </w:rPr>
      </w:pPr>
      <w:r w:rsidRPr="000D2F5B">
        <w:rPr>
          <w:rFonts w:ascii="Times New Roman" w:hAnsi="Times New Roman" w:cs="Times New Roman"/>
          <w:b/>
        </w:rPr>
        <w:t xml:space="preserve">§4 ust. 3 otrzymuje następujące brzmienie: </w:t>
      </w:r>
    </w:p>
    <w:p w:rsidR="00BF052E" w:rsidRDefault="00A7132E" w:rsidP="000D2F5B">
      <w:pPr>
        <w:pStyle w:val="Akapitzlist"/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3. </w:t>
      </w:r>
      <w:r w:rsidR="00BF052E" w:rsidRPr="000D2F5B">
        <w:rPr>
          <w:rFonts w:ascii="Times New Roman" w:hAnsi="Times New Roman" w:cs="Times New Roman"/>
        </w:rPr>
        <w:t xml:space="preserve">Wykonanie umowy zostanie potwierdzone podpisaniem przez Strony protokołu odbioru po wykonaniu przedmiotu Umowy. </w:t>
      </w:r>
      <w:r w:rsidR="00BF052E" w:rsidRPr="000D2F5B">
        <w:rPr>
          <w:rFonts w:ascii="Times New Roman" w:hAnsi="Times New Roman" w:cs="Times New Roman"/>
          <w:color w:val="FF0000"/>
        </w:rPr>
        <w:t xml:space="preserve">W ramach procedury odbioru przedmiotu umowy, Zamawiający zastrzega sobie prawo do weryfikacji czy oprogramowanie i powiązane z nim elementy, takie jak certyfikaty/etykiety producenta oprogramowania dołączone do oprogramowania są oryginalne i licencjonowane zgodnie z prawem. W przypadku identyfikacji nielicencjonowanego lub nielegalnego oprogramowania lub jego elementów, w tym certyfikatów lub etykiet producenta, Zamawiający zastrzega sobie prawo do odmowy odbioru, wyznaczając jednocześnie czas na dostarczenie oprogramowania i certyfikatów/etykiet należycie licencjonowanych i oryginalnych. W przypadku nieprzedstawienia przez Wykonawców wymaganych dokumentów Zamawiający ma odstąpienia od umowy z przyczyn leżących po stronie Wykonawcy.  </w:t>
      </w:r>
    </w:p>
    <w:p w:rsidR="000D2F5B" w:rsidRPr="000D2F5B" w:rsidRDefault="000D2F5B" w:rsidP="000D2F5B">
      <w:pPr>
        <w:pStyle w:val="Akapitzlist"/>
        <w:numPr>
          <w:ilvl w:val="0"/>
          <w:numId w:val="26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b/>
        </w:rPr>
      </w:pPr>
      <w:r w:rsidRPr="000D2F5B">
        <w:rPr>
          <w:rFonts w:ascii="Times New Roman" w:hAnsi="Times New Roman" w:cs="Times New Roman"/>
          <w:b/>
        </w:rPr>
        <w:t>w §6 ust. 1 dodaje się lit. d) w następującym brzmieniu:</w:t>
      </w:r>
    </w:p>
    <w:p w:rsidR="00BF052E" w:rsidRDefault="000D2F5B" w:rsidP="000D2F5B">
      <w:pPr>
        <w:spacing w:after="120"/>
        <w:ind w:left="1077"/>
        <w:jc w:val="both"/>
        <w:rPr>
          <w:color w:val="FF0000"/>
        </w:rPr>
      </w:pPr>
      <w:r w:rsidRPr="000D2F5B">
        <w:rPr>
          <w:color w:val="FF0000"/>
        </w:rPr>
        <w:t>d) niedostarczenia dokumentów potwierdzających oryginalność i licencjonowanie oprogramowania zgodnie z procedurą wskazaną w §4 ust. 3.</w:t>
      </w:r>
    </w:p>
    <w:p w:rsidR="000D2F5B" w:rsidRDefault="000D2F5B" w:rsidP="000D2F5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 w:rsidRPr="00BF052E">
        <w:rPr>
          <w:rFonts w:ascii="Times New Roman" w:hAnsi="Times New Roman" w:cs="Times New Roman"/>
          <w:b/>
        </w:rPr>
        <w:t xml:space="preserve">Zmiana nr </w:t>
      </w:r>
      <w:r>
        <w:rPr>
          <w:rFonts w:ascii="Times New Roman" w:hAnsi="Times New Roman" w:cs="Times New Roman"/>
          <w:b/>
        </w:rPr>
        <w:t>2</w:t>
      </w:r>
      <w:r w:rsidRPr="00BF05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BF05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modyfikacja treści </w:t>
      </w:r>
      <w:r w:rsidRPr="00BF052E">
        <w:rPr>
          <w:rFonts w:ascii="Times New Roman" w:hAnsi="Times New Roman" w:cs="Times New Roman"/>
          <w:b/>
        </w:rPr>
        <w:t>Załącznik</w:t>
      </w:r>
      <w:r>
        <w:rPr>
          <w:rFonts w:ascii="Times New Roman" w:hAnsi="Times New Roman" w:cs="Times New Roman"/>
          <w:b/>
        </w:rPr>
        <w:t>a</w:t>
      </w:r>
      <w:r w:rsidRPr="00BF052E">
        <w:rPr>
          <w:rFonts w:ascii="Times New Roman" w:hAnsi="Times New Roman" w:cs="Times New Roman"/>
          <w:b/>
        </w:rPr>
        <w:t xml:space="preserve"> nr 3</w:t>
      </w:r>
      <w:r>
        <w:rPr>
          <w:rFonts w:ascii="Times New Roman" w:hAnsi="Times New Roman" w:cs="Times New Roman"/>
          <w:b/>
        </w:rPr>
        <w:t>a</w:t>
      </w:r>
      <w:r w:rsidRPr="00BF052E">
        <w:rPr>
          <w:rFonts w:ascii="Times New Roman" w:hAnsi="Times New Roman" w:cs="Times New Roman"/>
          <w:b/>
        </w:rPr>
        <w:t xml:space="preserve"> do SWZ Istotne dla stron postanowienia, które zostaną wprowadzone do treści zawieranej umowy w sprawie zamówienia publicznego:</w:t>
      </w:r>
    </w:p>
    <w:p w:rsidR="000D2F5B" w:rsidRPr="000D2F5B" w:rsidRDefault="000D2F5B" w:rsidP="000D2F5B">
      <w:pPr>
        <w:pStyle w:val="Akapitzlist"/>
        <w:numPr>
          <w:ilvl w:val="0"/>
          <w:numId w:val="26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b/>
        </w:rPr>
      </w:pPr>
      <w:r w:rsidRPr="000D2F5B">
        <w:rPr>
          <w:rFonts w:ascii="Times New Roman" w:hAnsi="Times New Roman" w:cs="Times New Roman"/>
          <w:b/>
        </w:rPr>
        <w:t xml:space="preserve">§4 ust. 3 otrzymuje następujące brzmienie: </w:t>
      </w:r>
    </w:p>
    <w:p w:rsidR="000D2F5B" w:rsidRDefault="00A7132E" w:rsidP="000D2F5B">
      <w:pPr>
        <w:pStyle w:val="Akapitzlist"/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0D2F5B" w:rsidRPr="000D2F5B">
        <w:rPr>
          <w:rFonts w:ascii="Times New Roman" w:hAnsi="Times New Roman" w:cs="Times New Roman"/>
        </w:rPr>
        <w:t xml:space="preserve">Wykonanie umowy zostanie potwierdzone podpisaniem przez Strony protokołu odbioru po wykonaniu przedmiotu Umowy. </w:t>
      </w:r>
      <w:r w:rsidR="000D2F5B" w:rsidRPr="000D2F5B">
        <w:rPr>
          <w:rFonts w:ascii="Times New Roman" w:hAnsi="Times New Roman" w:cs="Times New Roman"/>
          <w:color w:val="FF0000"/>
        </w:rPr>
        <w:t xml:space="preserve">W ramach procedury odbioru przedmiotu umowy, Zamawiający zastrzega sobie prawo do weryfikacji czy oprogramowanie i powiązane z nim elementy, takie jak certyfikaty/etykiety producenta oprogramowania dołączone do oprogramowania są oryginalne i licencjonowane zgodnie z prawem. W przypadku identyfikacji nielicencjonowanego lub nielegalnego oprogramowania lub jego elementów, w tym certyfikatów lub etykiet producenta, Zamawiający zastrzega sobie prawo do odmowy odbioru, wyznaczając jednocześnie czas na dostarczenie oprogramowania i certyfikatów/etykiet należycie licencjonowanych i oryginalnych. W przypadku nieprzedstawienia przez Wykonawców wymaganych dokumentów Zamawiający ma odstąpienia od umowy z przyczyn leżących po stronie Wykonawcy.  </w:t>
      </w:r>
    </w:p>
    <w:p w:rsidR="000D2F5B" w:rsidRPr="000D2F5B" w:rsidRDefault="000D2F5B" w:rsidP="000D2F5B">
      <w:pPr>
        <w:pStyle w:val="Akapitzlist"/>
        <w:numPr>
          <w:ilvl w:val="0"/>
          <w:numId w:val="26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b/>
        </w:rPr>
      </w:pPr>
      <w:r w:rsidRPr="000D2F5B">
        <w:rPr>
          <w:rFonts w:ascii="Times New Roman" w:hAnsi="Times New Roman" w:cs="Times New Roman"/>
          <w:b/>
        </w:rPr>
        <w:t>w §6 ust. 1 dodaje się lit. d) w następującym brzmieniu:</w:t>
      </w:r>
    </w:p>
    <w:p w:rsidR="000D2F5B" w:rsidRDefault="000D2F5B" w:rsidP="000D2F5B">
      <w:pPr>
        <w:spacing w:after="120"/>
        <w:ind w:left="1077"/>
        <w:jc w:val="both"/>
        <w:rPr>
          <w:color w:val="FF0000"/>
        </w:rPr>
      </w:pPr>
      <w:r w:rsidRPr="000D2F5B">
        <w:rPr>
          <w:color w:val="FF0000"/>
        </w:rPr>
        <w:t>d) niedostarczenia dokumentów potwierdzających oryginalność i licencjonowanie oprogramowania zgodnie z procedurą wskazaną w §4 ust. 3.</w:t>
      </w:r>
    </w:p>
    <w:p w:rsidR="0018336F" w:rsidRDefault="0018336F" w:rsidP="000D2F5B">
      <w:pPr>
        <w:pStyle w:val="Akapitzlist"/>
        <w:numPr>
          <w:ilvl w:val="0"/>
          <w:numId w:val="15"/>
        </w:numPr>
        <w:ind w:hanging="294"/>
        <w:jc w:val="both"/>
        <w:rPr>
          <w:rFonts w:ascii="Times New Roman" w:hAnsi="Times New Roman" w:cs="Times New Roman"/>
          <w:b/>
        </w:rPr>
      </w:pPr>
      <w:r w:rsidRPr="000D2F5B">
        <w:rPr>
          <w:rFonts w:ascii="Times New Roman" w:hAnsi="Times New Roman" w:cs="Times New Roman"/>
          <w:b/>
        </w:rPr>
        <w:t>Zmiana nr 3 – PAKIET I</w:t>
      </w:r>
      <w:r w:rsidR="000D2F5B" w:rsidRPr="000D2F5B">
        <w:rPr>
          <w:rFonts w:ascii="Times New Roman" w:hAnsi="Times New Roman" w:cs="Times New Roman"/>
          <w:b/>
        </w:rPr>
        <w:t>II</w:t>
      </w:r>
      <w:r w:rsidRPr="000D2F5B">
        <w:rPr>
          <w:rFonts w:ascii="Times New Roman" w:hAnsi="Times New Roman" w:cs="Times New Roman"/>
          <w:b/>
        </w:rPr>
        <w:t xml:space="preserve"> poz. </w:t>
      </w:r>
      <w:r w:rsidR="000D2F5B" w:rsidRPr="000D2F5B">
        <w:rPr>
          <w:rFonts w:ascii="Times New Roman" w:hAnsi="Times New Roman" w:cs="Times New Roman"/>
          <w:b/>
        </w:rPr>
        <w:t>1</w:t>
      </w:r>
      <w:r w:rsidRPr="000D2F5B">
        <w:rPr>
          <w:rFonts w:ascii="Times New Roman" w:hAnsi="Times New Roman" w:cs="Times New Roman"/>
          <w:b/>
        </w:rPr>
        <w:t xml:space="preserve">. </w:t>
      </w:r>
      <w:r w:rsidR="000D2F5B" w:rsidRPr="000D2F5B">
        <w:rPr>
          <w:rFonts w:ascii="Times New Roman" w:hAnsi="Times New Roman" w:cs="Times New Roman"/>
          <w:b/>
        </w:rPr>
        <w:t>Zestaw komputerowy I z dedykowaną kartą graficzną – 21 sztuk</w:t>
      </w:r>
      <w:r w:rsidRPr="000D2F5B">
        <w:rPr>
          <w:rFonts w:ascii="Times New Roman" w:hAnsi="Times New Roman" w:cs="Times New Roman"/>
          <w:b/>
        </w:rPr>
        <w:t xml:space="preserve">: modyfikacja treści wymagań poprzez </w:t>
      </w:r>
      <w:r w:rsidR="000D2F5B">
        <w:rPr>
          <w:rFonts w:ascii="Times New Roman" w:hAnsi="Times New Roman" w:cs="Times New Roman"/>
          <w:b/>
        </w:rPr>
        <w:t xml:space="preserve">dodanie </w:t>
      </w:r>
      <w:r w:rsidRPr="000D2F5B">
        <w:rPr>
          <w:rFonts w:ascii="Times New Roman" w:hAnsi="Times New Roman" w:cs="Times New Roman"/>
          <w:b/>
        </w:rPr>
        <w:t>wymagań w zakresie</w:t>
      </w:r>
      <w:r w:rsidR="000D2F5B">
        <w:rPr>
          <w:rFonts w:ascii="Times New Roman" w:hAnsi="Times New Roman" w:cs="Times New Roman"/>
          <w:b/>
        </w:rPr>
        <w:t xml:space="preserve"> Certyfikatów: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0"/>
        <w:gridCol w:w="6216"/>
      </w:tblGrid>
      <w:tr w:rsidR="000D2F5B" w:rsidRPr="00A65680" w:rsidTr="00325433">
        <w:tc>
          <w:tcPr>
            <w:tcW w:w="2830" w:type="dxa"/>
            <w:shd w:val="clear" w:color="auto" w:fill="D9D9D9" w:themeFill="background1" w:themeFillShade="D9"/>
          </w:tcPr>
          <w:p w:rsidR="000D2F5B" w:rsidRPr="00A65680" w:rsidRDefault="000D2F5B" w:rsidP="000D2F5B">
            <w:pPr>
              <w:spacing w:line="276" w:lineRule="auto"/>
              <w:ind w:firstLine="29"/>
              <w:rPr>
                <w:rFonts w:eastAsia="Times New Roman"/>
                <w:b/>
                <w:sz w:val="18"/>
                <w:szCs w:val="18"/>
              </w:rPr>
            </w:pPr>
            <w:r w:rsidRPr="00A65680">
              <w:rPr>
                <w:rFonts w:eastAsia="Times New Roman"/>
                <w:b/>
                <w:color w:val="FF0000"/>
                <w:sz w:val="18"/>
                <w:szCs w:val="18"/>
              </w:rPr>
              <w:t>Certyfikaty</w:t>
            </w:r>
          </w:p>
        </w:tc>
        <w:tc>
          <w:tcPr>
            <w:tcW w:w="6216" w:type="dxa"/>
            <w:vAlign w:val="center"/>
          </w:tcPr>
          <w:p w:rsidR="000D2F5B" w:rsidRPr="00A65680" w:rsidRDefault="000D2F5B" w:rsidP="000D2F5B">
            <w:pPr>
              <w:pStyle w:val="Akapitzlist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Certyfikat PN-EN ISO 9001:2015 producenta urządzenia, w zakresie co najmniej produkcji, montażu i serwisu urządzeń komputerowych – wydruk certyfikatu załączyć do oferty,  </w:t>
            </w:r>
          </w:p>
          <w:p w:rsidR="000D2F5B" w:rsidRPr="00A65680" w:rsidRDefault="000D2F5B" w:rsidP="000D2F5B">
            <w:pPr>
              <w:pStyle w:val="Akapitzlist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Certyfikat PN-EN ISO 14001:2015 producenta urządzenia, w zakresie co najmniej produkcji, montażu i serwisu urządzeń komputerowych – wydruk certyfikatu załączyć do oferty. </w:t>
            </w:r>
          </w:p>
        </w:tc>
      </w:tr>
    </w:tbl>
    <w:p w:rsidR="0018336F" w:rsidRPr="000D2F5B" w:rsidRDefault="0018336F" w:rsidP="000D2F5B">
      <w:pPr>
        <w:pStyle w:val="Akapitzlist"/>
        <w:numPr>
          <w:ilvl w:val="0"/>
          <w:numId w:val="15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0D2F5B">
        <w:rPr>
          <w:rFonts w:ascii="Times New Roman" w:hAnsi="Times New Roman" w:cs="Times New Roman"/>
          <w:b/>
        </w:rPr>
        <w:t>Zmiana nr 4 – PAKIET I</w:t>
      </w:r>
      <w:r w:rsidR="000D2F5B" w:rsidRPr="000D2F5B">
        <w:rPr>
          <w:rFonts w:ascii="Times New Roman" w:hAnsi="Times New Roman" w:cs="Times New Roman"/>
          <w:b/>
        </w:rPr>
        <w:t xml:space="preserve">II </w:t>
      </w:r>
      <w:r w:rsidR="000D2F5B">
        <w:rPr>
          <w:rFonts w:ascii="Times New Roman" w:hAnsi="Times New Roman" w:cs="Times New Roman"/>
          <w:b/>
        </w:rPr>
        <w:t xml:space="preserve">poz. 2 </w:t>
      </w:r>
      <w:r w:rsidR="000D2F5B" w:rsidRPr="000D2F5B">
        <w:rPr>
          <w:rFonts w:ascii="Times New Roman" w:hAnsi="Times New Roman" w:cs="Times New Roman"/>
          <w:b/>
        </w:rPr>
        <w:t>Zestaw komputerowy II z dedykowaną kartą graficzną – 16 sztuk</w:t>
      </w:r>
      <w:r w:rsidR="000D2F5B">
        <w:rPr>
          <w:rFonts w:ascii="Times New Roman" w:hAnsi="Times New Roman" w:cs="Times New Roman"/>
          <w:b/>
        </w:rPr>
        <w:t xml:space="preserve">: </w:t>
      </w:r>
      <w:r w:rsidR="000D2F5B" w:rsidRPr="00BF052E">
        <w:rPr>
          <w:rFonts w:ascii="Times New Roman" w:eastAsiaTheme="majorEastAsia" w:hAnsi="Times New Roman" w:cs="Times New Roman"/>
          <w:b/>
        </w:rPr>
        <w:t xml:space="preserve">dodanie wymagania w zakresie </w:t>
      </w:r>
      <w:r w:rsidR="00A7132E">
        <w:rPr>
          <w:rFonts w:ascii="Times New Roman" w:hAnsi="Times New Roman" w:cs="Times New Roman"/>
          <w:b/>
        </w:rPr>
        <w:t>Certyfikatów</w:t>
      </w:r>
      <w:r w:rsidR="00A7132E" w:rsidRPr="00BF052E">
        <w:rPr>
          <w:rFonts w:ascii="Times New Roman" w:eastAsiaTheme="majorEastAsia" w:hAnsi="Times New Roman" w:cs="Times New Roman"/>
          <w:b/>
        </w:rPr>
        <w:t xml:space="preserve"> </w:t>
      </w:r>
      <w:r w:rsidR="000D2F5B" w:rsidRPr="00BF052E">
        <w:rPr>
          <w:rFonts w:ascii="Times New Roman" w:eastAsiaTheme="majorEastAsia" w:hAnsi="Times New Roman" w:cs="Times New Roman"/>
          <w:b/>
        </w:rPr>
        <w:t>o następującym brzmieniu</w:t>
      </w:r>
      <w:r w:rsidRPr="000D2F5B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0"/>
        <w:gridCol w:w="6216"/>
      </w:tblGrid>
      <w:tr w:rsidR="000D2F5B" w:rsidRPr="00A65680" w:rsidTr="00325433">
        <w:tc>
          <w:tcPr>
            <w:tcW w:w="2830" w:type="dxa"/>
            <w:shd w:val="clear" w:color="auto" w:fill="D9D9D9" w:themeFill="background1" w:themeFillShade="D9"/>
          </w:tcPr>
          <w:p w:rsidR="000D2F5B" w:rsidRPr="00A65680" w:rsidRDefault="000D2F5B" w:rsidP="00325433">
            <w:pPr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A65680">
              <w:rPr>
                <w:rFonts w:eastAsia="Times New Roman"/>
                <w:b/>
                <w:color w:val="FF0000"/>
                <w:sz w:val="18"/>
                <w:szCs w:val="18"/>
              </w:rPr>
              <w:t>Certyfikaty</w:t>
            </w:r>
          </w:p>
        </w:tc>
        <w:tc>
          <w:tcPr>
            <w:tcW w:w="6216" w:type="dxa"/>
            <w:vAlign w:val="center"/>
          </w:tcPr>
          <w:p w:rsidR="000D2F5B" w:rsidRPr="00A65680" w:rsidRDefault="000D2F5B" w:rsidP="000D2F5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Certyfikat PN-EN ISO 9001:2015 producenta urządzenia, w zakresie co najmniej produkcji, montażu i serwisu urządzeń komputerowych – wydruk certyfikatu załączyć do oferty,  </w:t>
            </w:r>
          </w:p>
          <w:p w:rsidR="000D2F5B" w:rsidRPr="00A65680" w:rsidRDefault="000D2F5B" w:rsidP="000D2F5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Certyfikat PN-EN ISO 14001:2015 producenta urządzenia, w zakresie co najmniej produkcji, montażu i serwisu urządzeń komputerowych – wydruk certyfikatu załączyć do oferty. </w:t>
            </w:r>
          </w:p>
        </w:tc>
      </w:tr>
    </w:tbl>
    <w:p w:rsidR="0018336F" w:rsidRPr="00BF052E" w:rsidRDefault="0018336F" w:rsidP="0018336F">
      <w:pPr>
        <w:rPr>
          <w:sz w:val="22"/>
          <w:szCs w:val="22"/>
        </w:rPr>
      </w:pPr>
    </w:p>
    <w:p w:rsidR="0018336F" w:rsidRDefault="0018336F" w:rsidP="000D2F5B">
      <w:pPr>
        <w:pStyle w:val="Akapitzlist"/>
        <w:numPr>
          <w:ilvl w:val="0"/>
          <w:numId w:val="26"/>
        </w:numPr>
        <w:spacing w:before="120" w:after="240"/>
        <w:contextualSpacing w:val="0"/>
        <w:jc w:val="both"/>
        <w:rPr>
          <w:rFonts w:ascii="Times New Roman" w:hAnsi="Times New Roman" w:cs="Times New Roman"/>
          <w:b/>
        </w:rPr>
      </w:pPr>
      <w:r w:rsidRPr="00BF052E">
        <w:rPr>
          <w:rFonts w:ascii="Times New Roman" w:hAnsi="Times New Roman" w:cs="Times New Roman"/>
          <w:b/>
        </w:rPr>
        <w:t xml:space="preserve">Zmiana nr </w:t>
      </w:r>
      <w:r w:rsidR="00386E3F" w:rsidRPr="00BF052E">
        <w:rPr>
          <w:rFonts w:ascii="Times New Roman" w:hAnsi="Times New Roman" w:cs="Times New Roman"/>
          <w:b/>
        </w:rPr>
        <w:t>5</w:t>
      </w:r>
      <w:r w:rsidR="000D2F5B">
        <w:rPr>
          <w:rFonts w:ascii="Times New Roman" w:hAnsi="Times New Roman" w:cs="Times New Roman"/>
          <w:b/>
        </w:rPr>
        <w:t xml:space="preserve"> </w:t>
      </w:r>
      <w:r w:rsidRPr="00BF052E">
        <w:rPr>
          <w:rFonts w:ascii="Times New Roman" w:hAnsi="Times New Roman" w:cs="Times New Roman"/>
          <w:b/>
        </w:rPr>
        <w:t xml:space="preserve"> – PAKIET III poz. </w:t>
      </w:r>
      <w:r w:rsidR="000D2F5B">
        <w:rPr>
          <w:rFonts w:ascii="Times New Roman" w:hAnsi="Times New Roman" w:cs="Times New Roman"/>
          <w:b/>
        </w:rPr>
        <w:t>3</w:t>
      </w:r>
      <w:r w:rsidRPr="00BF052E">
        <w:rPr>
          <w:rFonts w:ascii="Times New Roman" w:hAnsi="Times New Roman" w:cs="Times New Roman"/>
          <w:b/>
        </w:rPr>
        <w:t xml:space="preserve">. </w:t>
      </w:r>
      <w:r w:rsidR="000D2F5B" w:rsidRPr="000D2F5B">
        <w:rPr>
          <w:rFonts w:ascii="Times New Roman" w:hAnsi="Times New Roman" w:cs="Times New Roman"/>
          <w:b/>
        </w:rPr>
        <w:t>Zestaw komputerowy III z dedykowaną kartą graficzną – 2 sztuki</w:t>
      </w:r>
      <w:r w:rsidR="000D2F5B">
        <w:rPr>
          <w:rFonts w:ascii="Times New Roman" w:hAnsi="Times New Roman" w:cs="Times New Roman"/>
          <w:b/>
        </w:rPr>
        <w:t>:</w:t>
      </w:r>
      <w:r w:rsidR="000D2F5B" w:rsidRPr="000D2F5B">
        <w:rPr>
          <w:rFonts w:ascii="Times New Roman" w:eastAsiaTheme="majorEastAsia" w:hAnsi="Times New Roman" w:cs="Times New Roman"/>
          <w:b/>
        </w:rPr>
        <w:t xml:space="preserve"> </w:t>
      </w:r>
      <w:r w:rsidR="000D2F5B" w:rsidRPr="00BF052E">
        <w:rPr>
          <w:rFonts w:ascii="Times New Roman" w:eastAsiaTheme="majorEastAsia" w:hAnsi="Times New Roman" w:cs="Times New Roman"/>
          <w:b/>
        </w:rPr>
        <w:t xml:space="preserve">dodanie wymagania w zakresie </w:t>
      </w:r>
      <w:r w:rsidR="00A7132E">
        <w:rPr>
          <w:rFonts w:ascii="Times New Roman" w:hAnsi="Times New Roman" w:cs="Times New Roman"/>
          <w:b/>
        </w:rPr>
        <w:t>Certyfikatów</w:t>
      </w:r>
      <w:r w:rsidR="00A7132E" w:rsidRPr="00BF052E">
        <w:rPr>
          <w:rFonts w:ascii="Times New Roman" w:eastAsiaTheme="majorEastAsia" w:hAnsi="Times New Roman" w:cs="Times New Roman"/>
          <w:b/>
        </w:rPr>
        <w:t xml:space="preserve"> </w:t>
      </w:r>
      <w:r w:rsidR="000D2F5B" w:rsidRPr="00BF052E">
        <w:rPr>
          <w:rFonts w:ascii="Times New Roman" w:eastAsiaTheme="majorEastAsia" w:hAnsi="Times New Roman" w:cs="Times New Roman"/>
          <w:b/>
        </w:rPr>
        <w:t>o następującym brzmieniu</w:t>
      </w:r>
      <w:r w:rsidR="000D2F5B" w:rsidRPr="000D2F5B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0"/>
        <w:gridCol w:w="6216"/>
      </w:tblGrid>
      <w:tr w:rsidR="000D2F5B" w:rsidRPr="00A65680" w:rsidTr="00325433">
        <w:tc>
          <w:tcPr>
            <w:tcW w:w="2830" w:type="dxa"/>
            <w:shd w:val="clear" w:color="auto" w:fill="D9D9D9" w:themeFill="background1" w:themeFillShade="D9"/>
          </w:tcPr>
          <w:p w:rsidR="000D2F5B" w:rsidRPr="00A65680" w:rsidRDefault="000D2F5B" w:rsidP="00325433">
            <w:pPr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A65680">
              <w:rPr>
                <w:rFonts w:eastAsia="Times New Roman"/>
                <w:b/>
                <w:color w:val="FF0000"/>
                <w:sz w:val="18"/>
                <w:szCs w:val="18"/>
              </w:rPr>
              <w:t>Certyfikaty</w:t>
            </w:r>
          </w:p>
        </w:tc>
        <w:tc>
          <w:tcPr>
            <w:tcW w:w="6216" w:type="dxa"/>
            <w:vAlign w:val="center"/>
          </w:tcPr>
          <w:p w:rsidR="000D2F5B" w:rsidRPr="00A65680" w:rsidRDefault="000D2F5B" w:rsidP="000D2F5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Certyfikat PN-EN ISO 9001:2015 producenta urządzenia, w zakresie co najmniej produkcji, montażu i serwisu urządzeń komputerowych – wydruk certyfikatu załączyć do oferty,  </w:t>
            </w:r>
          </w:p>
          <w:p w:rsidR="000D2F5B" w:rsidRPr="00A65680" w:rsidRDefault="000D2F5B" w:rsidP="000D2F5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Certyfikat PN-EN ISO 14001:2015 producenta urządzenia, w zakresie co najmniej produkcji, montażu i serwisu urządzeń komputerowych – wydruk certyfikatu załączyć do oferty. </w:t>
            </w:r>
          </w:p>
        </w:tc>
      </w:tr>
    </w:tbl>
    <w:p w:rsidR="000D2F5B" w:rsidRPr="000D2F5B" w:rsidRDefault="00386E3F" w:rsidP="00A7132E">
      <w:pPr>
        <w:pStyle w:val="Akapitzlist"/>
        <w:numPr>
          <w:ilvl w:val="0"/>
          <w:numId w:val="26"/>
        </w:numPr>
        <w:spacing w:before="120" w:after="120" w:line="360" w:lineRule="auto"/>
        <w:ind w:left="1071" w:hanging="357"/>
        <w:contextualSpacing w:val="0"/>
        <w:jc w:val="both"/>
        <w:rPr>
          <w:rFonts w:ascii="Times New Roman" w:hAnsi="Times New Roman" w:cs="Times New Roman"/>
          <w:b/>
        </w:rPr>
      </w:pPr>
      <w:r w:rsidRPr="00BF052E">
        <w:rPr>
          <w:rFonts w:ascii="Times New Roman" w:hAnsi="Times New Roman" w:cs="Times New Roman"/>
          <w:b/>
        </w:rPr>
        <w:t>Zmiana nr 6</w:t>
      </w:r>
      <w:r w:rsidR="0018336F" w:rsidRPr="00BF052E">
        <w:rPr>
          <w:rFonts w:ascii="Times New Roman" w:hAnsi="Times New Roman" w:cs="Times New Roman"/>
          <w:b/>
        </w:rPr>
        <w:t xml:space="preserve"> –</w:t>
      </w:r>
      <w:r w:rsidR="000D2F5B">
        <w:rPr>
          <w:rFonts w:ascii="Times New Roman" w:hAnsi="Times New Roman" w:cs="Times New Roman"/>
          <w:b/>
        </w:rPr>
        <w:t xml:space="preserve"> SWZ Rozdział </w:t>
      </w:r>
      <w:r w:rsidR="000D2F5B" w:rsidRPr="000D2F5B">
        <w:rPr>
          <w:rFonts w:ascii="Times New Roman" w:hAnsi="Times New Roman" w:cs="Times New Roman"/>
          <w:b/>
        </w:rPr>
        <w:t>XV. Opis kryteriów oceny ofert wraz z podaniem wag tych kryteriów i sposobu oceny ofert</w:t>
      </w:r>
      <w:r w:rsidR="00A7132E">
        <w:rPr>
          <w:rFonts w:ascii="Times New Roman" w:hAnsi="Times New Roman" w:cs="Times New Roman"/>
          <w:b/>
        </w:rPr>
        <w:t xml:space="preserve"> -</w:t>
      </w:r>
      <w:r w:rsidR="000D2F5B">
        <w:rPr>
          <w:rFonts w:ascii="Times New Roman" w:hAnsi="Times New Roman" w:cs="Times New Roman"/>
          <w:b/>
        </w:rPr>
        <w:t xml:space="preserve"> Pakiet I </w:t>
      </w:r>
      <w:r w:rsidR="000D2F5B" w:rsidRPr="000D2F5B">
        <w:rPr>
          <w:rFonts w:ascii="Times New Roman" w:hAnsi="Times New Roman" w:cs="Times New Roman"/>
          <w:b/>
        </w:rPr>
        <w:t>pkt. 3 ust. 2</w:t>
      </w:r>
      <w:r w:rsidR="000D2F5B">
        <w:rPr>
          <w:rFonts w:ascii="Times New Roman" w:hAnsi="Times New Roman" w:cs="Times New Roman"/>
          <w:b/>
        </w:rPr>
        <w:t xml:space="preserve"> </w:t>
      </w:r>
      <w:r w:rsidR="000D2F5B" w:rsidRPr="000D2F5B">
        <w:rPr>
          <w:rFonts w:ascii="Times New Roman" w:hAnsi="Times New Roman" w:cs="Times New Roman"/>
          <w:b/>
        </w:rPr>
        <w:t>„Kryterium Dodatkowe parametry techniczne Laptop 14" (P2) lit. b)</w:t>
      </w:r>
      <w:r w:rsidR="00A7132E">
        <w:rPr>
          <w:rFonts w:ascii="Times New Roman" w:hAnsi="Times New Roman" w:cs="Times New Roman"/>
          <w:b/>
        </w:rPr>
        <w:t>: modyfikacja wymagania</w:t>
      </w:r>
      <w:r w:rsidR="00763B12">
        <w:rPr>
          <w:rFonts w:ascii="Times New Roman" w:hAnsi="Times New Roman" w:cs="Times New Roman"/>
          <w:b/>
        </w:rPr>
        <w:t xml:space="preserve"> poprzez </w:t>
      </w:r>
      <w:r w:rsidR="00763B12">
        <w:rPr>
          <w:rFonts w:ascii="Times New Roman" w:hAnsi="Times New Roman" w:cs="Times New Roman"/>
          <w:b/>
        </w:rPr>
        <w:lastRenderedPageBreak/>
        <w:t xml:space="preserve">wykreślenie wyrażenia „ o pojemności 48Wh i”, </w:t>
      </w:r>
      <w:r w:rsidR="000D2F5B" w:rsidRPr="000D2F5B">
        <w:rPr>
          <w:rFonts w:ascii="Times New Roman" w:hAnsi="Times New Roman" w:cs="Times New Roman"/>
          <w:b/>
        </w:rPr>
        <w:t>które otrzymuj</w:t>
      </w:r>
      <w:r w:rsidR="00A7132E">
        <w:rPr>
          <w:rFonts w:ascii="Times New Roman" w:hAnsi="Times New Roman" w:cs="Times New Roman"/>
          <w:b/>
        </w:rPr>
        <w:t>e</w:t>
      </w:r>
      <w:r w:rsidR="000D2F5B" w:rsidRPr="000D2F5B">
        <w:rPr>
          <w:rFonts w:ascii="Times New Roman" w:hAnsi="Times New Roman" w:cs="Times New Roman"/>
          <w:b/>
        </w:rPr>
        <w:t xml:space="preserve"> następujące brzmienie:</w:t>
      </w:r>
    </w:p>
    <w:p w:rsidR="005C4B2D" w:rsidRPr="00BF052E" w:rsidRDefault="000D2F5B" w:rsidP="00A7132E">
      <w:pPr>
        <w:pStyle w:val="Akapitzlist"/>
        <w:spacing w:before="120" w:after="240" w:line="360" w:lineRule="auto"/>
        <w:ind w:left="1077"/>
        <w:contextualSpacing w:val="0"/>
        <w:jc w:val="both"/>
        <w:rPr>
          <w:rFonts w:ascii="Times New Roman" w:hAnsi="Times New Roman" w:cs="Times New Roman"/>
        </w:rPr>
      </w:pPr>
      <w:r w:rsidRPr="00A7132E">
        <w:rPr>
          <w:rFonts w:ascii="Times New Roman" w:hAnsi="Times New Roman" w:cs="Times New Roman"/>
        </w:rPr>
        <w:t>b) za zaoferowanie baterii z czasem pracy min. 13h wg oficjalnej dokumentacji producenta laptopa dla Laptopa 14" Wykonawca otrzyma 5 pkt.</w:t>
      </w:r>
      <w:r w:rsidRPr="00A7132E">
        <w:rPr>
          <w:rFonts w:ascii="Times New Roman" w:hAnsi="Times New Roman" w:cs="Times New Roman"/>
        </w:rPr>
        <w:tab/>
      </w:r>
      <w:r w:rsidR="00A7132E">
        <w:t xml:space="preserve"> </w:t>
      </w:r>
    </w:p>
    <w:p w:rsidR="00A7132E" w:rsidRDefault="008D3CE8" w:rsidP="008D3CE8">
      <w:pPr>
        <w:rPr>
          <w:sz w:val="22"/>
          <w:szCs w:val="22"/>
        </w:rPr>
      </w:pPr>
      <w:r>
        <w:rPr>
          <w:sz w:val="22"/>
          <w:szCs w:val="22"/>
        </w:rPr>
        <w:t xml:space="preserve">Dokonana modyfikacja SWZ nie ma wpływu na zmianę ogłoszenia o zamówieniu. </w:t>
      </w:r>
    </w:p>
    <w:p w:rsidR="008D3CE8" w:rsidRDefault="008D3CE8" w:rsidP="008D3CE8">
      <w:pPr>
        <w:rPr>
          <w:sz w:val="22"/>
          <w:szCs w:val="22"/>
        </w:rPr>
      </w:pPr>
      <w:r w:rsidRPr="008D3CE8">
        <w:rPr>
          <w:sz w:val="22"/>
          <w:szCs w:val="22"/>
        </w:rPr>
        <w:t xml:space="preserve">Zamawiający załącza zmodyfikowany </w:t>
      </w:r>
      <w:r>
        <w:rPr>
          <w:sz w:val="22"/>
          <w:szCs w:val="22"/>
        </w:rPr>
        <w:t xml:space="preserve">Załącznik nr 3,  Załącznik nr 3a oraz Załącznik 4 </w:t>
      </w:r>
      <w:r w:rsidRPr="008D3CE8">
        <w:rPr>
          <w:sz w:val="22"/>
          <w:szCs w:val="22"/>
        </w:rPr>
        <w:t>OPZ jako Załącznik</w:t>
      </w:r>
      <w:r>
        <w:rPr>
          <w:sz w:val="22"/>
          <w:szCs w:val="22"/>
        </w:rPr>
        <w:t>i</w:t>
      </w:r>
      <w:r w:rsidRPr="008D3CE8">
        <w:rPr>
          <w:sz w:val="22"/>
          <w:szCs w:val="22"/>
        </w:rPr>
        <w:t xml:space="preserve"> do nn. modyfikacji. Pozostałe zapisy SWZ pozostają bez zmian</w:t>
      </w:r>
      <w:r>
        <w:rPr>
          <w:sz w:val="22"/>
          <w:szCs w:val="22"/>
        </w:rPr>
        <w:t>.</w:t>
      </w:r>
    </w:p>
    <w:p w:rsidR="008D3CE8" w:rsidRDefault="008D3CE8" w:rsidP="008D3CE8">
      <w:pPr>
        <w:rPr>
          <w:sz w:val="22"/>
          <w:szCs w:val="22"/>
        </w:rPr>
      </w:pPr>
    </w:p>
    <w:p w:rsidR="008D3CE8" w:rsidRDefault="008D3CE8" w:rsidP="000216B1">
      <w:pPr>
        <w:ind w:left="5664"/>
        <w:jc w:val="center"/>
        <w:rPr>
          <w:sz w:val="22"/>
          <w:szCs w:val="22"/>
        </w:rPr>
      </w:pPr>
    </w:p>
    <w:p w:rsidR="000216B1" w:rsidRDefault="000216B1" w:rsidP="000216B1">
      <w:pPr>
        <w:ind w:left="5664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wz.</w:t>
      </w:r>
      <w:r w:rsidRPr="00195392">
        <w:rPr>
          <w:sz w:val="22"/>
          <w:szCs w:val="22"/>
        </w:rPr>
        <w:t xml:space="preserve">  Kanclerza</w:t>
      </w:r>
    </w:p>
    <w:p w:rsidR="000216B1" w:rsidRDefault="000216B1" w:rsidP="000216B1">
      <w:pPr>
        <w:ind w:left="5664"/>
        <w:jc w:val="center"/>
        <w:rPr>
          <w:sz w:val="22"/>
          <w:szCs w:val="22"/>
        </w:rPr>
      </w:pPr>
    </w:p>
    <w:p w:rsidR="000216B1" w:rsidRPr="00195392" w:rsidRDefault="000216B1" w:rsidP="000216B1">
      <w:pPr>
        <w:ind w:left="5664"/>
        <w:jc w:val="center"/>
        <w:rPr>
          <w:sz w:val="22"/>
          <w:szCs w:val="22"/>
        </w:rPr>
      </w:pPr>
    </w:p>
    <w:p w:rsidR="000216B1" w:rsidRPr="00195392" w:rsidRDefault="000216B1" w:rsidP="000216B1">
      <w:pPr>
        <w:ind w:left="5664"/>
        <w:jc w:val="center"/>
        <w:rPr>
          <w:sz w:val="22"/>
          <w:szCs w:val="22"/>
        </w:rPr>
      </w:pPr>
      <w:r w:rsidRPr="00195392">
        <w:rPr>
          <w:sz w:val="22"/>
          <w:szCs w:val="22"/>
        </w:rPr>
        <w:t xml:space="preserve">mgr inż. </w:t>
      </w:r>
      <w:r>
        <w:rPr>
          <w:sz w:val="22"/>
          <w:szCs w:val="22"/>
        </w:rPr>
        <w:t>Małgorzata Makowiecka</w:t>
      </w:r>
    </w:p>
    <w:p w:rsidR="005170D9" w:rsidRPr="00BF052E" w:rsidRDefault="005170D9" w:rsidP="000216B1">
      <w:pPr>
        <w:ind w:left="4956"/>
        <w:jc w:val="center"/>
        <w:rPr>
          <w:sz w:val="22"/>
          <w:szCs w:val="22"/>
        </w:rPr>
      </w:pPr>
    </w:p>
    <w:sectPr w:rsidR="005170D9" w:rsidRPr="00BF052E" w:rsidSect="00A7132E">
      <w:headerReference w:type="default" r:id="rId8"/>
      <w:pgSz w:w="11906" w:h="16838"/>
      <w:pgMar w:top="1440" w:right="1841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F2" w:rsidRDefault="009039F2" w:rsidP="00B816FD">
      <w:r>
        <w:separator/>
      </w:r>
    </w:p>
  </w:endnote>
  <w:endnote w:type="continuationSeparator" w:id="0">
    <w:p w:rsidR="009039F2" w:rsidRDefault="009039F2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F2" w:rsidRDefault="009039F2" w:rsidP="00B816FD">
      <w:r>
        <w:separator/>
      </w:r>
    </w:p>
  </w:footnote>
  <w:footnote w:type="continuationSeparator" w:id="0">
    <w:p w:rsidR="009039F2" w:rsidRDefault="009039F2" w:rsidP="00B8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6F" w:rsidRDefault="0018336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25AA92" wp14:editId="190D6594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415"/>
    <w:multiLevelType w:val="hybridMultilevel"/>
    <w:tmpl w:val="C70A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C1C"/>
    <w:multiLevelType w:val="hybridMultilevel"/>
    <w:tmpl w:val="C2A482BE"/>
    <w:lvl w:ilvl="0" w:tplc="8B665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B7023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005F0"/>
    <w:multiLevelType w:val="hybridMultilevel"/>
    <w:tmpl w:val="14C09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92C87"/>
    <w:multiLevelType w:val="hybridMultilevel"/>
    <w:tmpl w:val="73945B0A"/>
    <w:lvl w:ilvl="0" w:tplc="EC34125C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0F0E"/>
    <w:multiLevelType w:val="hybridMultilevel"/>
    <w:tmpl w:val="73945B0A"/>
    <w:lvl w:ilvl="0" w:tplc="EC34125C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01577"/>
    <w:multiLevelType w:val="hybridMultilevel"/>
    <w:tmpl w:val="D472BB40"/>
    <w:lvl w:ilvl="0" w:tplc="47504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D54B0"/>
    <w:multiLevelType w:val="hybridMultilevel"/>
    <w:tmpl w:val="CA5E0740"/>
    <w:lvl w:ilvl="0" w:tplc="A0E4D2CE">
      <w:start w:val="1"/>
      <w:numFmt w:val="lowerLetter"/>
      <w:lvlText w:val="%1)"/>
      <w:lvlJc w:val="left"/>
      <w:pPr>
        <w:ind w:left="1814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34" w:hanging="360"/>
      </w:pPr>
    </w:lvl>
    <w:lvl w:ilvl="2" w:tplc="0415001B" w:tentative="1">
      <w:start w:val="1"/>
      <w:numFmt w:val="lowerRoman"/>
      <w:lvlText w:val="%3."/>
      <w:lvlJc w:val="right"/>
      <w:pPr>
        <w:ind w:left="3254" w:hanging="180"/>
      </w:pPr>
    </w:lvl>
    <w:lvl w:ilvl="3" w:tplc="0415000F" w:tentative="1">
      <w:start w:val="1"/>
      <w:numFmt w:val="decimal"/>
      <w:lvlText w:val="%4."/>
      <w:lvlJc w:val="left"/>
      <w:pPr>
        <w:ind w:left="3974" w:hanging="360"/>
      </w:pPr>
    </w:lvl>
    <w:lvl w:ilvl="4" w:tplc="04150019" w:tentative="1">
      <w:start w:val="1"/>
      <w:numFmt w:val="lowerLetter"/>
      <w:lvlText w:val="%5."/>
      <w:lvlJc w:val="left"/>
      <w:pPr>
        <w:ind w:left="4694" w:hanging="360"/>
      </w:pPr>
    </w:lvl>
    <w:lvl w:ilvl="5" w:tplc="0415001B" w:tentative="1">
      <w:start w:val="1"/>
      <w:numFmt w:val="lowerRoman"/>
      <w:lvlText w:val="%6."/>
      <w:lvlJc w:val="right"/>
      <w:pPr>
        <w:ind w:left="5414" w:hanging="180"/>
      </w:pPr>
    </w:lvl>
    <w:lvl w:ilvl="6" w:tplc="0415000F" w:tentative="1">
      <w:start w:val="1"/>
      <w:numFmt w:val="decimal"/>
      <w:lvlText w:val="%7."/>
      <w:lvlJc w:val="left"/>
      <w:pPr>
        <w:ind w:left="6134" w:hanging="360"/>
      </w:pPr>
    </w:lvl>
    <w:lvl w:ilvl="7" w:tplc="04150019" w:tentative="1">
      <w:start w:val="1"/>
      <w:numFmt w:val="lowerLetter"/>
      <w:lvlText w:val="%8."/>
      <w:lvlJc w:val="left"/>
      <w:pPr>
        <w:ind w:left="6854" w:hanging="360"/>
      </w:pPr>
    </w:lvl>
    <w:lvl w:ilvl="8" w:tplc="0415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9" w15:restartNumberingAfterBreak="0">
    <w:nsid w:val="4ACD4E9C"/>
    <w:multiLevelType w:val="hybridMultilevel"/>
    <w:tmpl w:val="73945B0A"/>
    <w:lvl w:ilvl="0" w:tplc="EC34125C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13804"/>
    <w:multiLevelType w:val="hybridMultilevel"/>
    <w:tmpl w:val="435813A6"/>
    <w:lvl w:ilvl="0" w:tplc="70E80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4E8E"/>
    <w:multiLevelType w:val="hybridMultilevel"/>
    <w:tmpl w:val="A32EA3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06FDB"/>
    <w:multiLevelType w:val="hybridMultilevel"/>
    <w:tmpl w:val="66AC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F2E71"/>
    <w:multiLevelType w:val="hybridMultilevel"/>
    <w:tmpl w:val="D136B3E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D7175E"/>
    <w:multiLevelType w:val="hybridMultilevel"/>
    <w:tmpl w:val="2CC4AD2E"/>
    <w:lvl w:ilvl="0" w:tplc="63D09B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06ED"/>
    <w:multiLevelType w:val="hybridMultilevel"/>
    <w:tmpl w:val="A066F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F4228"/>
    <w:multiLevelType w:val="hybridMultilevel"/>
    <w:tmpl w:val="66AC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E13BDD"/>
    <w:multiLevelType w:val="hybridMultilevel"/>
    <w:tmpl w:val="AEB01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35039"/>
    <w:multiLevelType w:val="hybridMultilevel"/>
    <w:tmpl w:val="B5B2F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D96CB8"/>
    <w:multiLevelType w:val="hybridMultilevel"/>
    <w:tmpl w:val="A20E65DE"/>
    <w:lvl w:ilvl="0" w:tplc="6922CDB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20"/>
  </w:num>
  <w:num w:numId="5">
    <w:abstractNumId w:val="12"/>
  </w:num>
  <w:num w:numId="6">
    <w:abstractNumId w:val="13"/>
  </w:num>
  <w:num w:numId="7">
    <w:abstractNumId w:val="5"/>
  </w:num>
  <w:num w:numId="8">
    <w:abstractNumId w:val="23"/>
  </w:num>
  <w:num w:numId="9">
    <w:abstractNumId w:val="1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8"/>
  </w:num>
  <w:num w:numId="13">
    <w:abstractNumId w:val="10"/>
  </w:num>
  <w:num w:numId="14">
    <w:abstractNumId w:val="17"/>
  </w:num>
  <w:num w:numId="15">
    <w:abstractNumId w:val="18"/>
  </w:num>
  <w:num w:numId="16">
    <w:abstractNumId w:val="2"/>
  </w:num>
  <w:num w:numId="17">
    <w:abstractNumId w:val="25"/>
  </w:num>
  <w:num w:numId="18">
    <w:abstractNumId w:val="24"/>
  </w:num>
  <w:num w:numId="19">
    <w:abstractNumId w:val="11"/>
  </w:num>
  <w:num w:numId="20">
    <w:abstractNumId w:val="3"/>
  </w:num>
  <w:num w:numId="21">
    <w:abstractNumId w:val="0"/>
  </w:num>
  <w:num w:numId="22">
    <w:abstractNumId w:val="1"/>
  </w:num>
  <w:num w:numId="23">
    <w:abstractNumId w:val="4"/>
  </w:num>
  <w:num w:numId="24">
    <w:abstractNumId w:val="6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216B1"/>
    <w:rsid w:val="00094601"/>
    <w:rsid w:val="000A1D08"/>
    <w:rsid w:val="000A7361"/>
    <w:rsid w:val="000D2F5B"/>
    <w:rsid w:val="000F4539"/>
    <w:rsid w:val="00101965"/>
    <w:rsid w:val="00104436"/>
    <w:rsid w:val="00114E6C"/>
    <w:rsid w:val="0013699B"/>
    <w:rsid w:val="0018336F"/>
    <w:rsid w:val="00195392"/>
    <w:rsid w:val="00201859"/>
    <w:rsid w:val="0020361B"/>
    <w:rsid w:val="00231656"/>
    <w:rsid w:val="002567EE"/>
    <w:rsid w:val="0028263B"/>
    <w:rsid w:val="00283C9E"/>
    <w:rsid w:val="00292066"/>
    <w:rsid w:val="002972D0"/>
    <w:rsid w:val="002C0616"/>
    <w:rsid w:val="002C4890"/>
    <w:rsid w:val="002D10FA"/>
    <w:rsid w:val="0036630A"/>
    <w:rsid w:val="00386D6F"/>
    <w:rsid w:val="00386E3F"/>
    <w:rsid w:val="003D7B5D"/>
    <w:rsid w:val="003E0A37"/>
    <w:rsid w:val="00402EF3"/>
    <w:rsid w:val="00485E79"/>
    <w:rsid w:val="004C0719"/>
    <w:rsid w:val="00505426"/>
    <w:rsid w:val="005170D9"/>
    <w:rsid w:val="0052411E"/>
    <w:rsid w:val="00596323"/>
    <w:rsid w:val="005A0818"/>
    <w:rsid w:val="005A2114"/>
    <w:rsid w:val="005A3676"/>
    <w:rsid w:val="005B6BB7"/>
    <w:rsid w:val="005C4B2D"/>
    <w:rsid w:val="005D1ED7"/>
    <w:rsid w:val="005E03C4"/>
    <w:rsid w:val="005E524D"/>
    <w:rsid w:val="005E5831"/>
    <w:rsid w:val="006553CC"/>
    <w:rsid w:val="00674ECD"/>
    <w:rsid w:val="006A3830"/>
    <w:rsid w:val="006B2BAB"/>
    <w:rsid w:val="007247F3"/>
    <w:rsid w:val="00763B12"/>
    <w:rsid w:val="00772F8A"/>
    <w:rsid w:val="00787B24"/>
    <w:rsid w:val="007A49CF"/>
    <w:rsid w:val="008163C2"/>
    <w:rsid w:val="00834D07"/>
    <w:rsid w:val="008362E2"/>
    <w:rsid w:val="008376CA"/>
    <w:rsid w:val="00853374"/>
    <w:rsid w:val="008579B0"/>
    <w:rsid w:val="00866B87"/>
    <w:rsid w:val="008849E0"/>
    <w:rsid w:val="0089196E"/>
    <w:rsid w:val="008A2ACC"/>
    <w:rsid w:val="008A7896"/>
    <w:rsid w:val="008B6A8F"/>
    <w:rsid w:val="008D2D0B"/>
    <w:rsid w:val="008D3CE8"/>
    <w:rsid w:val="009022F9"/>
    <w:rsid w:val="009039F2"/>
    <w:rsid w:val="00903A64"/>
    <w:rsid w:val="00921164"/>
    <w:rsid w:val="009619FF"/>
    <w:rsid w:val="009623BA"/>
    <w:rsid w:val="00980DEE"/>
    <w:rsid w:val="009A7635"/>
    <w:rsid w:val="009D366D"/>
    <w:rsid w:val="00A5309D"/>
    <w:rsid w:val="00A56BFE"/>
    <w:rsid w:val="00A7132E"/>
    <w:rsid w:val="00A71BEF"/>
    <w:rsid w:val="00AA0945"/>
    <w:rsid w:val="00AA1481"/>
    <w:rsid w:val="00AB45F0"/>
    <w:rsid w:val="00B01AF2"/>
    <w:rsid w:val="00B4423F"/>
    <w:rsid w:val="00B77FF6"/>
    <w:rsid w:val="00B816FD"/>
    <w:rsid w:val="00BF052E"/>
    <w:rsid w:val="00C111EC"/>
    <w:rsid w:val="00C35152"/>
    <w:rsid w:val="00C71ED9"/>
    <w:rsid w:val="00C80736"/>
    <w:rsid w:val="00CB1D46"/>
    <w:rsid w:val="00CD0161"/>
    <w:rsid w:val="00CF1622"/>
    <w:rsid w:val="00D30968"/>
    <w:rsid w:val="00DB0D56"/>
    <w:rsid w:val="00DB50F0"/>
    <w:rsid w:val="00DC25DE"/>
    <w:rsid w:val="00DE1F06"/>
    <w:rsid w:val="00DF1A79"/>
    <w:rsid w:val="00E13C21"/>
    <w:rsid w:val="00E1475F"/>
    <w:rsid w:val="00E2648D"/>
    <w:rsid w:val="00E43E54"/>
    <w:rsid w:val="00EB7531"/>
    <w:rsid w:val="00ED13DD"/>
    <w:rsid w:val="00F25F4C"/>
    <w:rsid w:val="00F40D12"/>
    <w:rsid w:val="00F70595"/>
    <w:rsid w:val="00F75685"/>
    <w:rsid w:val="00F80871"/>
    <w:rsid w:val="00F86FDB"/>
    <w:rsid w:val="00FB0084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F5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1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  <w:style w:type="paragraph" w:styleId="Bezodstpw">
    <w:name w:val="No Spacing"/>
    <w:link w:val="BezodstpwZnak"/>
    <w:uiPriority w:val="1"/>
    <w:qFormat/>
    <w:rsid w:val="00DB5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B50F0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8336F"/>
    <w:pPr>
      <w:spacing w:after="80" w:line="276" w:lineRule="auto"/>
      <w:ind w:left="720"/>
      <w:jc w:val="both"/>
    </w:pPr>
    <w:rPr>
      <w:rFonts w:eastAsia="Times New Roman"/>
      <w:szCs w:val="22"/>
      <w:lang w:eastAsia="en-US"/>
    </w:rPr>
  </w:style>
  <w:style w:type="table" w:styleId="Tabela-Siatka">
    <w:name w:val="Table Grid"/>
    <w:basedOn w:val="Standardowy"/>
    <w:uiPriority w:val="59"/>
    <w:rsid w:val="001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8336F"/>
    <w:rPr>
      <w:strike w:val="0"/>
      <w:dstrike w:val="0"/>
      <w:color w:val="00008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13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3C83-5FC6-4A3B-B2F8-37D7CACD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Dorota Golińska</cp:lastModifiedBy>
  <cp:revision>4</cp:revision>
  <cp:lastPrinted>2022-06-15T11:22:00Z</cp:lastPrinted>
  <dcterms:created xsi:type="dcterms:W3CDTF">2022-06-15T12:04:00Z</dcterms:created>
  <dcterms:modified xsi:type="dcterms:W3CDTF">2022-06-15T12:21:00Z</dcterms:modified>
</cp:coreProperties>
</file>