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C82" w:rsidRPr="00692EB9" w:rsidRDefault="007F48F1" w:rsidP="007F48F1">
      <w:pPr>
        <w:spacing w:before="120" w:after="2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692EB9" w:rsidRPr="00692EB9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692E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EB9">
        <w:rPr>
          <w:rFonts w:ascii="Times New Roman" w:hAnsi="Times New Roman" w:cs="Times New Roman"/>
          <w:i/>
          <w:sz w:val="20"/>
          <w:szCs w:val="20"/>
        </w:rPr>
        <w:t>Załącznik nr 4 do SWZ</w:t>
      </w:r>
    </w:p>
    <w:p w:rsidR="007F48F1" w:rsidRPr="007F48F1" w:rsidRDefault="007F48F1" w:rsidP="0020336E">
      <w:pPr>
        <w:spacing w:before="120" w:after="240"/>
        <w:jc w:val="center"/>
        <w:rPr>
          <w:rFonts w:ascii="Times New Roman" w:hAnsi="Times New Roman" w:cs="Times New Roman"/>
          <w:b/>
        </w:rPr>
      </w:pPr>
      <w:r w:rsidRPr="007F48F1">
        <w:rPr>
          <w:rFonts w:ascii="Times New Roman" w:hAnsi="Times New Roman" w:cs="Times New Roman"/>
          <w:b/>
        </w:rPr>
        <w:t>OPIS PRZEDMIOTU ZAMÓWIENIA (OPZ)</w:t>
      </w:r>
    </w:p>
    <w:p w:rsidR="0020336E" w:rsidRPr="00313DDA" w:rsidRDefault="0020336E" w:rsidP="007F48F1">
      <w:pPr>
        <w:spacing w:before="120" w:after="240"/>
        <w:rPr>
          <w:rFonts w:ascii="Times New Roman" w:hAnsi="Times New Roman" w:cs="Times New Roman"/>
          <w:b/>
          <w:sz w:val="18"/>
          <w:szCs w:val="18"/>
        </w:rPr>
      </w:pPr>
    </w:p>
    <w:p w:rsidR="00684E8F" w:rsidRPr="00313DDA" w:rsidRDefault="00A1424A" w:rsidP="00A1424A">
      <w:pPr>
        <w:pStyle w:val="Nagwek1"/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</w:t>
      </w:r>
      <w:bookmarkStart w:id="0" w:name="_GoBack"/>
      <w:bookmarkEnd w:id="0"/>
    </w:p>
    <w:p w:rsidR="00684E8F" w:rsidRPr="00313DDA" w:rsidRDefault="00584FEE" w:rsidP="00876386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</w:t>
      </w:r>
      <w:r w:rsidR="00823867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mputerowy </w:t>
      </w:r>
      <w:r w:rsidR="00C82A95" w:rsidRPr="00313DDA">
        <w:rPr>
          <w:rFonts w:ascii="Times New Roman" w:hAnsi="Times New Roman" w:cs="Times New Roman"/>
          <w:b/>
          <w:color w:val="auto"/>
          <w:sz w:val="18"/>
          <w:szCs w:val="18"/>
        </w:rPr>
        <w:t>SFF/MT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="00A1424A" w:rsidRPr="00313DDA">
        <w:rPr>
          <w:rFonts w:ascii="Times New Roman" w:hAnsi="Times New Roman" w:cs="Times New Roman"/>
          <w:b/>
          <w:color w:val="auto"/>
          <w:sz w:val="18"/>
          <w:szCs w:val="18"/>
        </w:rPr>
        <w:t>16 GB/512 GB</w:t>
      </w:r>
      <w:r w:rsidR="009158C9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– 1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64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i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E47EC6" w:rsidRPr="00313DDA" w:rsidTr="0013088A">
        <w:trPr>
          <w:trHeight w:val="1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"/>
              <w:suppressAutoHyphens/>
              <w:autoSpaceDN w:val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STACJA ROBOCZA</w:t>
            </w:r>
          </w:p>
        </w:tc>
      </w:tr>
      <w:tr w:rsidR="00E47EC6" w:rsidRPr="00692EB9" w:rsidTr="0013088A">
        <w:trPr>
          <w:trHeight w:val="269"/>
        </w:trPr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Small Form Factor (SFF)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Midi Tower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CPU Mark wynik min. 10000 punków według wyników ze strony </w:t>
            </w:r>
            <w:hyperlink r:id="rId11">
              <w:r w:rsidRPr="00313DDA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</w:t>
              </w:r>
            </w:hyperlink>
            <w:r w:rsidR="00591361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Pamięć RAM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</w:t>
            </w:r>
          </w:p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 złącza DIMM z obsługą do min. 32 GB DDR4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512GB SSD lub większy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z procesorem,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4.5, DirectX 12. 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Pełnowymiarowa, układ typu QWERTY US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Optyczna dwuprzyciskowa mysz z rolką.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Napęd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CD/DVD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Maksymalnie 300W o sprawności powyżej 80%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 wraz z certyfikatem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wejścia/wyjścia będące integralną częścią komputery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Min. 2 porty USB 3.0 Typ-A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słuchawkowo-mikrofonowy na przednim panelu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Line-out na tylnym panelu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Karta sieciowa 10/100/1000 Ethernet RJ 45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Karta sieciowa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WiFi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802.11bgn lub lepsza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1x HDMI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Płyta główna zaprojektowana i wyprodukowana na zlecenie producenta komputera, dedykowana dla danego urządzenia wyposażona w min: 1 złącze PCI Express x16.</w:t>
            </w:r>
          </w:p>
        </w:tc>
      </w:tr>
      <w:tr w:rsidR="00E47EC6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E47EC6" w:rsidRPr="00313DDA" w:rsidRDefault="00E47EC6" w:rsidP="0013088A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  </w:t>
            </w:r>
          </w:p>
          <w:p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 dostarczony system operacyjny dający pełną zgodność́ z usługami typu Active Directory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oprogramowanie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polskiej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wersji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językowej</w:t>
            </w:r>
            <w:proofErr w:type="spellEnd"/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dokonywania aktualizacji i poprawek systemu przez Internet z możliwością wyboru instalowanych poprawek.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dokonywania uaktualnień sterowników urządzeń przez Internet.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dostarczane bez dodatkowych opłat).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internetowa aktualizacja zapewniona w języku polskim.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Zabezpieczony hasłem hierarchiczny dostęp do systemu, konta i profile użytkowników zarządzane zdalnie; praca systemu w trybie ochrony kont użytkowników.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Zdalna pomoc i współdzielenie aplikacji – możliwość zdalnego przejęcia sesji zalogowanego użytkownika celem roz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wiązania problemu z komputerem.</w:t>
            </w:r>
          </w:p>
          <w:p w:rsidR="00E47EC6" w:rsidRP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służące do automatycznego z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budowania obrazu systemu wraz z </w:t>
            </w: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aplikacjami. Obraz systemu służyć ma do automatycznego upowszechnienia systemu operacyjnego inicjowanego i wykonywanego w całości poprzez sieć komputerową. </w:t>
            </w:r>
          </w:p>
          <w:p w:rsid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razu poprzez zdalną instalację.</w:t>
            </w:r>
          </w:p>
          <w:p w:rsidR="00E47EC6" w:rsidRP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59136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na dysku dla użytkowników oraz zape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wniający większą niezawodność i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pozwalający tworzyć kopie zapasowe.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Udostępnianie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modemu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Możliwość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przywracania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plików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systemowych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musi posiadać funkcjonalność pozwalającą na identyfikację sieci komputerowych, do których jest podłąc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zony, zapamiętywanie ustawień i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przypisywanie do min. 3 kategorii bezpieczeństwa (z predefiniowanymi odpowiednio do kategorii ustawieniami zapory sieciowej, udostępniania plików itp.).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A90FE1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A90FE1" w:rsidRPr="00313DDA" w:rsidRDefault="00A90FE1" w:rsidP="00A90FE1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  <w:p w:rsidR="00A90FE1" w:rsidRPr="00313DDA" w:rsidRDefault="00A90FE1" w:rsidP="00A90FE1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FE1" w:rsidRPr="00313DDA" w:rsidRDefault="00A90FE1" w:rsidP="00A90FE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Dostarczona stacja robocza musi posiadać:</w:t>
            </w:r>
          </w:p>
          <w:p w:rsidR="00A90FE1" w:rsidRPr="00591361" w:rsidRDefault="00A90FE1" w:rsidP="008E7D9E">
            <w:pPr>
              <w:pStyle w:val="Akapitzlist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Instrukcję w języku polskim z opisem poleceń </w:t>
            </w:r>
            <w:proofErr w:type="spellStart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Setup’u</w:t>
            </w:r>
            <w:proofErr w:type="spellEnd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BIOSu</w:t>
            </w:r>
            <w:proofErr w:type="spellEnd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oraz sposobem rozbudowy komputera. </w:t>
            </w:r>
          </w:p>
          <w:p w:rsidR="00A90FE1" w:rsidRPr="00591361" w:rsidRDefault="00A90FE1" w:rsidP="008E7D9E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pobrania sterowników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do prawidłowego funkcjonowania </w:t>
            </w: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wszystkich jego podzespołów w dostarczonym systemie operacyjnym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90FE1" w:rsidRPr="00313DDA" w:rsidTr="00D73C10">
        <w:trPr>
          <w:trHeight w:val="952"/>
        </w:trPr>
        <w:tc>
          <w:tcPr>
            <w:tcW w:w="1485" w:type="pct"/>
            <w:shd w:val="clear" w:color="auto" w:fill="D9D9D9" w:themeFill="background1" w:themeFillShade="D9"/>
          </w:tcPr>
          <w:p w:rsidR="00A90FE1" w:rsidRPr="00313DDA" w:rsidRDefault="00A90FE1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</w:t>
            </w:r>
          </w:p>
          <w:p w:rsidR="00A90FE1" w:rsidRPr="00313DDA" w:rsidRDefault="00A90FE1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Listwa antyprzepięciowa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FE1" w:rsidRPr="00313DDA" w:rsidRDefault="00A90FE1" w:rsidP="0059136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Posiadająca 5 gniazd wyjściowych o 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sumarycznym obciążeniu 2300 W 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zabezpieczeniem prądowym, prądowo impulsowym, filtrem przeciwprzepięciowym, wyłącznikiem dwubiegunowym podświetlanym. Długość kabla zasilającego 1,8 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90FE1" w:rsidRPr="00313DDA" w:rsidTr="00D73C10">
        <w:trPr>
          <w:trHeight w:val="568"/>
        </w:trPr>
        <w:tc>
          <w:tcPr>
            <w:tcW w:w="1485" w:type="pct"/>
            <w:shd w:val="clear" w:color="auto" w:fill="D9D9D9" w:themeFill="background1" w:themeFillShade="D9"/>
          </w:tcPr>
          <w:p w:rsidR="00A90FE1" w:rsidRPr="00313DDA" w:rsidRDefault="00A90FE1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90FE1" w:rsidRPr="00313DDA" w:rsidRDefault="00A90FE1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Warunki gwarancyjne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FE1" w:rsidRPr="00313DDA" w:rsidRDefault="00A90FE1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:rsidR="00684E8F" w:rsidRPr="00313DDA" w:rsidRDefault="00684E8F" w:rsidP="00684E8F">
      <w:pPr>
        <w:rPr>
          <w:rFonts w:ascii="Times New Roman" w:hAnsi="Times New Roman" w:cs="Times New Roman"/>
          <w:sz w:val="18"/>
          <w:szCs w:val="18"/>
        </w:rPr>
      </w:pPr>
    </w:p>
    <w:p w:rsidR="0013088A" w:rsidRPr="00313DDA" w:rsidRDefault="00D73C10" w:rsidP="0013088A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M</w:t>
      </w:r>
      <w:r w:rsidR="0013088A" w:rsidRPr="00313DDA">
        <w:rPr>
          <w:rFonts w:ascii="Times New Roman" w:hAnsi="Times New Roman" w:cs="Times New Roman"/>
          <w:b/>
          <w:color w:val="auto"/>
          <w:sz w:val="18"/>
          <w:szCs w:val="18"/>
        </w:rPr>
        <w:t>onitor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23,5” </w:t>
      </w:r>
      <w:r w:rsidR="0013088A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– 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159</w:t>
      </w:r>
      <w:r w:rsidR="0013088A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13088A" w:rsidRPr="00313DDA" w:rsidTr="0013088A"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8A" w:rsidRPr="00313DDA" w:rsidRDefault="0013088A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13088A" w:rsidRPr="00313DDA" w:rsidTr="0013088A">
        <w:trPr>
          <w:trHeight w:val="94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Ekran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23,5” Full HD 1920x1080, IPS, powłoka antyrefleksyjna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Proporcja ekranu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16:9 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panoramiczny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Rozmiar plamki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0,275 mm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Jasność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250/m2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Kontrast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1000:1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Czas reakcji matrycy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Max. 8 ms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452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Kąty widzenia (pion/poziom)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178°/178°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Podstawa do montażu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VESA (100 mm)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3088A">
        <w:trPr>
          <w:trHeight w:val="568"/>
        </w:trPr>
        <w:tc>
          <w:tcPr>
            <w:tcW w:w="1485" w:type="pct"/>
            <w:shd w:val="clear" w:color="auto" w:fill="D9D9D9" w:themeFill="background1" w:themeFillShade="D9"/>
          </w:tcPr>
          <w:p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Warunki gwarancyjne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:rsidR="0013088A" w:rsidRPr="00313DDA" w:rsidRDefault="0013088A" w:rsidP="00684E8F">
      <w:pPr>
        <w:rPr>
          <w:rFonts w:ascii="Times New Roman" w:hAnsi="Times New Roman" w:cs="Times New Roman"/>
          <w:sz w:val="18"/>
          <w:szCs w:val="18"/>
        </w:rPr>
      </w:pPr>
    </w:p>
    <w:p w:rsidR="00A1424A" w:rsidRPr="00313DDA" w:rsidRDefault="00A1424A" w:rsidP="00A1424A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Laptop 14" – 6 sztuk</w:t>
      </w:r>
    </w:p>
    <w:tbl>
      <w:tblPr>
        <w:tblW w:w="895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6358"/>
      </w:tblGrid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58" w:type="dxa"/>
            <w:shd w:val="clear" w:color="auto" w:fill="D9D9D9" w:themeFill="background1" w:themeFillShade="D9"/>
            <w:hideMark/>
          </w:tcPr>
          <w:p w:rsidR="0013088A" w:rsidRPr="00313DDA" w:rsidRDefault="0013088A" w:rsidP="00A640B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Ekran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8E7D9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Matryca 14-14,5” powłoka antyrefleksyjna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591361" w:rsidRDefault="0013088A" w:rsidP="008E7D9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rozdzielczość: FHD 1920x1080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591361" w:rsidRDefault="0013088A" w:rsidP="008E7D9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IPS lub VA, matowa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A640B7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musi osiągać w teście wydajności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Performance Test co najmniej wynik 10000 punktów. Wynik dostępny na stronie: </w:t>
            </w:r>
            <w:hyperlink r:id="rId12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https://www.cpubenchmark.net/cpu_list.php</w:t>
              </w:r>
            </w:hyperlink>
            <w:r w:rsidR="00591361">
              <w:rPr>
                <w:rStyle w:val="Hipercze"/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A640B7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 z możliwością rozbudowy do 32GB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A640B7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Zainstalowany dysk M.2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NVMe</w:t>
            </w:r>
            <w:proofErr w:type="spellEnd"/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 pojemności minimum 500GB.</w:t>
            </w:r>
          </w:p>
        </w:tc>
      </w:tr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w układzie QWERTY US, podświetlana z możliwością wyłączenia podświetlania, kolor podświetlania biały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42A62"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 i sieć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A640B7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Karta dźwiękowa.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dwa głośniki stereo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mikrofony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552183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Kamera internetowa HD </w:t>
            </w:r>
            <w:r w:rsidR="0013088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zainstalowana w obudowie matrycy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42A62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Dwuzakresowa karta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wi-fi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802.11ax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Bluetooth 5.0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42A62">
        <w:trPr>
          <w:trHeight w:val="1125"/>
        </w:trPr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 x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 USB-3.2 Gen. 1 (w tym min. 1 z funkcją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PowerShare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2 x USB-C</w:t>
            </w:r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(Obsługa </w:t>
            </w:r>
            <w:proofErr w:type="spellStart"/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Thunderbolt</w:t>
            </w:r>
            <w:proofErr w:type="spellEnd"/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52183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 wersji 4 oraz </w:t>
            </w:r>
            <w:proofErr w:type="spellStart"/>
            <w:r w:rsidR="00552183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DisplayPort</w:t>
            </w:r>
            <w:proofErr w:type="spellEnd"/>
            <w:r w:rsidR="00552183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HDMI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RJ45 LAN 10/100/1000 Mbps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x g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niazdo słuchawki/mikrofon 3,5mm.</w:t>
            </w:r>
          </w:p>
        </w:tc>
      </w:tr>
      <w:tr w:rsidR="0013088A" w:rsidRPr="00313DDA" w:rsidTr="00142A62">
        <w:trPr>
          <w:trHeight w:val="1125"/>
        </w:trPr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58" w:type="dxa"/>
            <w:shd w:val="clear" w:color="auto" w:fill="auto"/>
            <w:hideMark/>
          </w:tcPr>
          <w:p w:rsidR="00142A62" w:rsidRPr="00A640B7" w:rsidRDefault="0013088A" w:rsidP="00A640B7">
            <w:pPr>
              <w:spacing w:after="0" w:line="276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spełniający poniższe wymagania: </w:t>
            </w:r>
          </w:p>
          <w:p w:rsidR="00142A62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13088A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42A62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142A62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ostarczony system operacyjny dający pełną zgodność́ z usługami typu Active Directory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13088A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13088A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poprawek systemu przez Internet z możliwością wyboru instalowanych poprawek.</w:t>
            </w:r>
          </w:p>
          <w:p w:rsidR="0013088A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13088A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</w:t>
            </w:r>
          </w:p>
          <w:p w:rsidR="0013088A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13088A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armowe aktualizacje w ramach wersji systemu operacyjnego przez Internet (niezbędne aktualizacje, poprawki, biuletyny bezpieczeństwa muszą być dostarczane bez dodatkowych opłat). </w:t>
            </w:r>
          </w:p>
          <w:p w:rsidR="0013088A" w:rsidRPr="00A640B7" w:rsidRDefault="00591361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13088A"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Zlokalizowane w języku polskim, co najmniej następujące elementy: menu, odtwarzacz multimediów, pomoc, komunikaty systemowe.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operacyjnym moduł synchronizacji komputera z urządzeniami zewnętrznymi.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A640B7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Zdalna pomoc i współdzielenie aplikacji – możliwość zdalnego przejęcia sesji zalogowanego użytkownika celem roz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wiązania problemu z komputerem.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      </w:r>
          </w:p>
          <w:p w:rsidR="00A640B7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obrazu poprzez zdaln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ą instalację.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 pozwalający tworzyć kopie zapasowe.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Udostępnianie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modemu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Możliwość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przywracania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plików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systemowych</w:t>
            </w:r>
            <w:proofErr w:type="spellEnd"/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</w:t>
            </w: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przypisywanie do min. 3 kategorii bezpieczeństwa (z predefiniowanymi odpowiednio do kategorii ustawieniami zapory sieciowej, udostępniania plików itp.). </w:t>
            </w:r>
            <w:r w:rsidRPr="00A640B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7"/>
              </w:numPr>
              <w:spacing w:after="0"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142A62" w:rsidRPr="00313DDA" w:rsidTr="00142A62">
        <w:trPr>
          <w:trHeight w:val="555"/>
        </w:trPr>
        <w:tc>
          <w:tcPr>
            <w:tcW w:w="2597" w:type="dxa"/>
            <w:shd w:val="clear" w:color="auto" w:fill="D9D9D9" w:themeFill="background1" w:themeFillShade="D9"/>
            <w:hideMark/>
          </w:tcPr>
          <w:p w:rsidR="00142A62" w:rsidRPr="00313DDA" w:rsidRDefault="00142A62" w:rsidP="0053264B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Akcesoria</w:t>
            </w:r>
          </w:p>
        </w:tc>
        <w:tc>
          <w:tcPr>
            <w:tcW w:w="6358" w:type="dxa"/>
            <w:shd w:val="clear" w:color="auto" w:fill="auto"/>
            <w:hideMark/>
          </w:tcPr>
          <w:p w:rsidR="00142A62" w:rsidRPr="00313DDA" w:rsidRDefault="00142A62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13088A" w:rsidRPr="00313DDA" w:rsidTr="00142A62">
        <w:trPr>
          <w:trHeight w:val="300"/>
        </w:trPr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Dodatkowe wymagania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 oraz Certyfikat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czytnik linii papilarnych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czytnik kart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microSD</w:t>
            </w:r>
            <w:proofErr w:type="spellEnd"/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czytnik kart inteligentnych Smart Card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Obraz z urządzenia musi być przesyłany wyłącznie cyfrowo na zewnętrzne ekrany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42A62">
        <w:trPr>
          <w:trHeight w:val="300"/>
        </w:trPr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Gwarancja 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A640B7" w:rsidRDefault="0013088A" w:rsidP="008E7D9E">
            <w:pPr>
              <w:pStyle w:val="Akapitzlist"/>
              <w:numPr>
                <w:ilvl w:val="0"/>
                <w:numId w:val="25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24 miesięcy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:rsidR="0013088A" w:rsidRPr="00A640B7" w:rsidRDefault="0013088A" w:rsidP="008E7D9E">
            <w:pPr>
              <w:pStyle w:val="Akapitzlist"/>
              <w:numPr>
                <w:ilvl w:val="0"/>
                <w:numId w:val="25"/>
              </w:numPr>
              <w:spacing w:after="0" w:line="276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weryfikacji czasu obowiązywania i 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reżimu gwarancji bezpośrednio z </w:t>
            </w: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sieci Internet za pośrednictwem strony www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:rsidTr="00142A62">
        <w:trPr>
          <w:trHeight w:val="300"/>
        </w:trPr>
        <w:tc>
          <w:tcPr>
            <w:tcW w:w="2597" w:type="dxa"/>
            <w:shd w:val="clear" w:color="auto" w:fill="D9D9D9" w:themeFill="background1" w:themeFillShade="D9"/>
            <w:hideMark/>
          </w:tcPr>
          <w:p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6358" w:type="dxa"/>
            <w:shd w:val="clear" w:color="auto" w:fill="auto"/>
            <w:hideMark/>
          </w:tcPr>
          <w:p w:rsidR="0013088A" w:rsidRPr="00313DDA" w:rsidRDefault="0013088A" w:rsidP="00A640B7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 1,65 kg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A1424A" w:rsidRPr="00313DDA" w:rsidRDefault="00A1424A" w:rsidP="00A1424A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Laptop 15" –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29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895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6356"/>
      </w:tblGrid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56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15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Przekątna Ekranu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Matryca 15,6” z podświetleniem w technologii LED, powłoka antyrefleksyjna, rozdzielczość: FHD 1920x1080, 220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nits</w:t>
            </w:r>
            <w:proofErr w:type="spellEnd"/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Obudowa komputera matowa, zawiasy metalowe. Kąt otwarcia matrycy min.120 stopni.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Chipset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Dostosowany do zaoferowanego procesora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Zaprojektowana i wyprodukowana przez pr</w:t>
            </w:r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oducenta komputera wyposażona w 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3.0 x4 do obsługi dysków twardych z wykorzystaniem portu M.2.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A640B7" w:rsidRDefault="0027438E" w:rsidP="008E7D9E">
            <w:pPr>
              <w:pStyle w:val="Akapitzlist"/>
              <w:numPr>
                <w:ilvl w:val="0"/>
                <w:numId w:val="23"/>
              </w:numPr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Procesor musi osiągać w teście wydajności </w:t>
            </w:r>
            <w:proofErr w:type="spellStart"/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Performance Test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 najmniej wynik 9500 punktów.</w:t>
            </w:r>
          </w:p>
          <w:p w:rsidR="0027438E" w:rsidRPr="00A640B7" w:rsidRDefault="0027438E" w:rsidP="008E7D9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Wynik dostępny na stronie : </w:t>
            </w:r>
            <w:hyperlink r:id="rId13">
              <w:r w:rsidRPr="00A640B7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https://www.cpubenchmark.net/cpu_list.php</w:t>
              </w:r>
            </w:hyperlink>
            <w:r w:rsidR="00A640B7">
              <w:rPr>
                <w:rStyle w:val="Hipercze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8GB DDR4 z możliwością rozbudowy do 32GB lub więcej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Zainstalowany dysk SSD o pojemności przynajmniej 512 GB zawierający partycję 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Recovery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umożliwiającą odtworzenie systemu operacyjnego zainstalowanego na komputerze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A640B7" w:rsidRDefault="0027438E" w:rsidP="008E7D9E">
            <w:pPr>
              <w:pStyle w:val="Akapitzlist"/>
              <w:numPr>
                <w:ilvl w:val="0"/>
                <w:numId w:val="22"/>
              </w:numPr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graficzna wykorzystująca pamięć RAM systemu dynamicznie przydzielaną na potrzeby grafiki w trybie </w:t>
            </w:r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UMA (</w:t>
            </w:r>
            <w:proofErr w:type="spellStart"/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Unified</w:t>
            </w:r>
            <w:proofErr w:type="spellEnd"/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Memory Access) – z </w:t>
            </w: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możliwością dynamicznego przydzielenia pamięci.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Karta osiągająca w teście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G3D Mark wynik min. 2000 pkt. wynik dostępny na stronie: https://www.videocardbenchmark.net/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Klawiatura w układzie QWERTY, podświetlana.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A640B7" w:rsidRDefault="0027438E" w:rsidP="008E7D9E">
            <w:pPr>
              <w:pStyle w:val="Akapitzlist"/>
              <w:numPr>
                <w:ilvl w:val="0"/>
                <w:numId w:val="24"/>
              </w:numPr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Karta dźwiękowa zintegrowana z płytą główną, wbudowane dwa głośniki.</w:t>
            </w:r>
          </w:p>
          <w:p w:rsidR="0027438E" w:rsidRPr="00A640B7" w:rsidRDefault="0027438E" w:rsidP="008E7D9E">
            <w:pPr>
              <w:pStyle w:val="Akapitzlist"/>
              <w:numPr>
                <w:ilvl w:val="0"/>
                <w:numId w:val="24"/>
              </w:numPr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Zainstalowany przynajmniej jeden </w:t>
            </w:r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mikrofon, kamera internetowa, o </w:t>
            </w: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rozdzielczości min. 1280x720 zainstalowana w obudowie matrycy.</w:t>
            </w:r>
          </w:p>
          <w:p w:rsidR="0008243B" w:rsidRPr="00A640B7" w:rsidRDefault="0027438E" w:rsidP="008E7D9E">
            <w:pPr>
              <w:pStyle w:val="Akapitzlist"/>
              <w:numPr>
                <w:ilvl w:val="0"/>
                <w:numId w:val="24"/>
              </w:numPr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Urządzenie wyposażone w kartę sieciową ze standardem</w:t>
            </w:r>
            <w:r w:rsidR="0008243B"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minimum</w:t>
            </w: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802.11ac, Bluetooth w wersji przynajmniej 4.1.</w:t>
            </w:r>
          </w:p>
          <w:p w:rsidR="009E4F49" w:rsidRPr="00A640B7" w:rsidRDefault="009E4F49" w:rsidP="008E7D9E">
            <w:pPr>
              <w:pStyle w:val="Akapitzlist"/>
              <w:numPr>
                <w:ilvl w:val="0"/>
                <w:numId w:val="24"/>
              </w:numPr>
              <w:spacing w:after="0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Obraz z urządzenia musi być przesyłany wyłącznie cyfrowo na zewnętrzne ekrany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Bateria i zasilanie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A640B7" w:rsidRDefault="0027438E" w:rsidP="00A640B7">
            <w:pPr>
              <w:spacing w:after="0"/>
              <w:ind w:left="57" w:righ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Min. 4 komorowa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rPr>
          <w:trHeight w:val="420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A640B7" w:rsidRDefault="0027438E" w:rsidP="00591361">
            <w:pPr>
              <w:spacing w:after="0"/>
              <w:ind w:left="57" w:right="3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Wbudowany napęd DVD-RW (Zamawiający dopuszcza zastosowanie napędu zewnętrznego)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produkt posiadał status EPEAT przynajmniej Silver – wymagany wpis oferowanego urządzenia na stronie https://epeat.sourcemap.com/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27438E"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A640B7">
            <w:pPr>
              <w:spacing w:after="0"/>
              <w:ind w:left="57" w:righ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</w:t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ostarczony system operacyjny dający pełną zgodność́ z usługami typu Active Directory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S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prawek systemu przez Internet z 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możliwością wyboru instalowanych poprawek. </w:t>
            </w:r>
            <w:r w:rsidR="0027438E"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</w:t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armowe aktualizacje w ramach wersji systemu operacyjnego przez Internet (niezbędne aktualizacje, poprawki, biuletyny bezpieczeństwa muszą być dostarczane bez dodatkowych opłat). </w:t>
            </w:r>
          </w:p>
          <w:p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Wsparcie dla większości powszechnie używanych urządzeń peryferyjnych (drukarek, urządzeń sieciowych, standardów USB, Plug &amp;Play, Wi-Fi)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Automatyczne występowanie i używanie (wystawianie) certyfikatów PKI X.509.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Zdalna pomoc i współdzielenie aplikacji – możliwość zdalnego przejęcia sesji zalogowanego użytkownika celem rozwiązania problemu z komputerem.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służące do automatycznego z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budowania obrazu systemu wraz z </w:t>
            </w: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aplikacjami. Obraz systemu służyć ma do automatycznego upowszechnienia systemu operacyjnego inicjowanego i wykonywanego w całości poprzez sieć komputerową.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obrazu poprzez zdalną instalację.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Transakcyjny system plików pozwalający na stosowanie przydziałów (ang. </w:t>
            </w:r>
            <w:proofErr w:type="spellStart"/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 pozwalający tworzyć kopie zapasowe.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Udostępnianie modemu.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przywracania plików systemowych.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Możliwość blokowania lub dopuszczania dowolnych urządzeń peryferyjnych za pomocą polityk grupowych (np. przy użyciu nume</w:t>
            </w:r>
            <w:r w:rsid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rów identyfikacyjnych sprzętu).</w:t>
            </w:r>
          </w:p>
          <w:p w:rsid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27438E" w:rsidRPr="00313DDA" w:rsidTr="0027438E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Akcesoria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27438E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27438E" w:rsidRPr="00313DDA" w:rsidTr="0027438E">
        <w:trPr>
          <w:trHeight w:val="1125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D9172E">
            <w:pPr>
              <w:spacing w:after="0"/>
              <w:ind w:left="20" w:righ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Wbudowane porty i złącza min.: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2 x USB-3.1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USB-C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08243B"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HDMI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czytnik kart pamięci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LAN 10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/100/1000 Mbps</w:t>
            </w:r>
            <w:r w:rsid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27438E" w:rsidRPr="00313DDA" w:rsidTr="0027438E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Gwarancja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27438E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Czas reakcji serwisu, do końca następnego dnia roboczego. Gwarancja musi oferować przez cały okres dostępność wsparcia technicznego przez 24 godziny 7 dni w tygodniu przez cały rok (w języku polskim w dni robocze).</w:t>
            </w:r>
          </w:p>
        </w:tc>
      </w:tr>
      <w:tr w:rsidR="0027438E" w:rsidRPr="00313DDA" w:rsidTr="0027438E">
        <w:trPr>
          <w:trHeight w:val="300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6356" w:type="dxa"/>
            <w:shd w:val="clear" w:color="auto" w:fill="auto"/>
            <w:hideMark/>
          </w:tcPr>
          <w:p w:rsidR="0027438E" w:rsidRPr="00313DDA" w:rsidRDefault="0027438E" w:rsidP="0027438E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Waga: max 2,2 kg</w:t>
            </w:r>
            <w:r w:rsid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A1424A" w:rsidRPr="00313DDA" w:rsidRDefault="00A1424A" w:rsidP="00A1424A">
      <w:pPr>
        <w:pStyle w:val="Nagwek1"/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II</w:t>
      </w:r>
    </w:p>
    <w:p w:rsidR="00584FEE" w:rsidRPr="00313DDA" w:rsidRDefault="00684E8F" w:rsidP="008E7D9E">
      <w:pPr>
        <w:pStyle w:val="Nagwek1"/>
        <w:numPr>
          <w:ilvl w:val="0"/>
          <w:numId w:val="6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Zestaw komputerowy </w:t>
      </w:r>
      <w:proofErr w:type="spellStart"/>
      <w:r w:rsidR="00E459CE" w:rsidRPr="00313DDA">
        <w:rPr>
          <w:rFonts w:ascii="Times New Roman" w:hAnsi="Times New Roman" w:cs="Times New Roman"/>
          <w:b/>
          <w:color w:val="auto"/>
          <w:sz w:val="18"/>
          <w:szCs w:val="18"/>
        </w:rPr>
        <w:t>All</w:t>
      </w:r>
      <w:proofErr w:type="spellEnd"/>
      <w:r w:rsidR="00E459CE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in One 256 GB – 1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4</w:t>
      </w:r>
      <w:r w:rsidR="00E459CE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892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6341"/>
      </w:tblGrid>
      <w:tr w:rsidR="0027438E" w:rsidRPr="00313DDA" w:rsidTr="003D6031">
        <w:trPr>
          <w:trHeight w:val="27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Parametr</w:t>
            </w:r>
            <w:proofErr w:type="spellEnd"/>
          </w:p>
        </w:tc>
        <w:tc>
          <w:tcPr>
            <w:tcW w:w="6341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0027438E" w:rsidRPr="00313DDA" w:rsidTr="003D6031">
        <w:trPr>
          <w:trHeight w:val="36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7953FB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8-rdzeniowy procesor CPU </w:t>
            </w:r>
            <w:r w:rsidR="0036345C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osiągający minimum 14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punktów CPU Mark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 oparty o architekturę ARM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8GB RAM  lub więcej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Wyświetlacz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D9172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4480 x 2520 23,5".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Grafika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8‑rdzeniowe GPU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Dysk twardy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591361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256GB SSD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Komunikacja bezprzewodowa:</w:t>
            </w:r>
          </w:p>
        </w:tc>
        <w:tc>
          <w:tcPr>
            <w:tcW w:w="6341" w:type="dxa"/>
            <w:shd w:val="clear" w:color="auto" w:fill="auto"/>
            <w:hideMark/>
          </w:tcPr>
          <w:p w:rsidR="00142A62" w:rsidRPr="00313DDA" w:rsidRDefault="0027438E" w:rsidP="008E7D9E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sieci bezprzewodowej Wi‑Fi 6 802.11ax zgodny z IEEE 802.11a/b/g/n/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ac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bezprzewodowy Bluetooth 5.0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rPr>
          <w:trHeight w:val="436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Dźwięk</w:t>
            </w:r>
          </w:p>
        </w:tc>
        <w:tc>
          <w:tcPr>
            <w:tcW w:w="6341" w:type="dxa"/>
            <w:shd w:val="clear" w:color="auto" w:fill="auto"/>
            <w:hideMark/>
          </w:tcPr>
          <w:p w:rsidR="00142A62" w:rsidRPr="00313DDA" w:rsidRDefault="00D9172E" w:rsidP="008E7D9E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27438E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ystem sześciu głośników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313DDA" w:rsidRDefault="00D9172E" w:rsidP="008E7D9E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27438E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in. 2 mikrofony.</w:t>
            </w:r>
          </w:p>
        </w:tc>
      </w:tr>
      <w:tr w:rsidR="0027438E" w:rsidRPr="00313DDA" w:rsidTr="003D6031">
        <w:trPr>
          <w:trHeight w:val="45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Porty: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Thunderbolt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/USB 4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1x Gniazdo słuchawkowe 3,5 mm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1x RJ45 Gigabit Ethernet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USB 3 (do 10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Gb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/s)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Kamera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Wbudowana kamera HD 1080p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Dostarczony komputer musi posiadać certyfikat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Kolor obudowy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Szary lub srebrny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:rsidTr="003D6031">
        <w:trPr>
          <w:trHeight w:val="1402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System operacyjny</w:t>
            </w:r>
          </w:p>
        </w:tc>
        <w:tc>
          <w:tcPr>
            <w:tcW w:w="6341" w:type="dxa"/>
            <w:shd w:val="clear" w:color="auto" w:fill="auto"/>
            <w:hideMark/>
          </w:tcPr>
          <w:p w:rsidR="00142A62" w:rsidRPr="00313DDA" w:rsidRDefault="00142A62" w:rsidP="00D9172E">
            <w:pPr>
              <w:spacing w:after="0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</w:t>
            </w:r>
          </w:p>
          <w:p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Dedykowany system operacyjny z licencją komercyjną.</w:t>
            </w:r>
          </w:p>
          <w:p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Działający w oparciu o architekturę 64-bitową.</w:t>
            </w:r>
          </w:p>
          <w:p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pozwalający na łatwość adaptacji, kompilacji i wykorzystania oprogramowania stworzonego dla systemów uniksowych.</w:t>
            </w:r>
          </w:p>
          <w:p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zaawansowane narzędzia sieciowe.</w:t>
            </w:r>
          </w:p>
          <w:p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wersji.</w:t>
            </w:r>
          </w:p>
          <w:p w:rsidR="0027438E" w:rsidRPr="00313DDA" w:rsidRDefault="00142A62" w:rsidP="008E7D9E">
            <w:pPr>
              <w:pStyle w:val="Akapitzlist"/>
              <w:numPr>
                <w:ilvl w:val="0"/>
                <w:numId w:val="19"/>
              </w:numPr>
              <w:spacing w:after="0"/>
              <w:ind w:left="414" w:hanging="357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Oprogramowanie w polskiej wersji językowej.</w:t>
            </w:r>
          </w:p>
        </w:tc>
      </w:tr>
      <w:tr w:rsidR="0027438E" w:rsidRPr="00313DDA" w:rsidTr="003D6031">
        <w:tc>
          <w:tcPr>
            <w:tcW w:w="2584" w:type="dxa"/>
            <w:shd w:val="clear" w:color="auto" w:fill="D9D9D9" w:themeFill="background1" w:themeFillShade="D9"/>
            <w:hideMark/>
          </w:tcPr>
          <w:p w:rsidR="0027438E" w:rsidRPr="00313DDA" w:rsidRDefault="0027438E" w:rsidP="002743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Akcesoria</w:t>
            </w:r>
          </w:p>
        </w:tc>
        <w:tc>
          <w:tcPr>
            <w:tcW w:w="6341" w:type="dxa"/>
            <w:shd w:val="clear" w:color="auto" w:fill="auto"/>
            <w:hideMark/>
          </w:tcPr>
          <w:p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Mysz bezprzewodowa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funkcją gładzika „Multi-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Touch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bezprzewodowa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Zasilacz</w:t>
            </w:r>
            <w:r w:rsidR="00591361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.</w:t>
            </w:r>
          </w:p>
          <w:p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right="57" w:hanging="357"/>
              <w:textAlignment w:val="baseline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Przewód USB-C </w:t>
            </w:r>
            <w:r w:rsidR="003930F9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dopasowany do urządzenia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584FEE" w:rsidRPr="00313DDA" w:rsidRDefault="003F7459" w:rsidP="008E7D9E">
      <w:pPr>
        <w:pStyle w:val="Nagwek1"/>
        <w:numPr>
          <w:ilvl w:val="0"/>
          <w:numId w:val="6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Zestaw komputerowy </w:t>
      </w:r>
      <w:proofErr w:type="spellStart"/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All</w:t>
      </w:r>
      <w:proofErr w:type="spellEnd"/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in One </w:t>
      </w:r>
      <w:r w:rsidR="00584FEE" w:rsidRPr="00313DDA">
        <w:rPr>
          <w:rFonts w:ascii="Times New Roman" w:hAnsi="Times New Roman" w:cs="Times New Roman"/>
          <w:b/>
          <w:color w:val="auto"/>
          <w:sz w:val="18"/>
          <w:szCs w:val="18"/>
        </w:rPr>
        <w:t>512</w:t>
      </w:r>
      <w:r w:rsidR="00856561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GB</w:t>
      </w:r>
      <w:r w:rsidR="00584FEE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– 15 sztuk</w:t>
      </w:r>
    </w:p>
    <w:tbl>
      <w:tblPr>
        <w:tblW w:w="892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6341"/>
      </w:tblGrid>
      <w:tr w:rsidR="003D6031" w:rsidRPr="00313DDA" w:rsidTr="0036345C">
        <w:trPr>
          <w:trHeight w:val="27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Parametr</w:t>
            </w:r>
            <w:proofErr w:type="spellEnd"/>
          </w:p>
        </w:tc>
        <w:tc>
          <w:tcPr>
            <w:tcW w:w="6341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003D6031" w:rsidRPr="00313DDA" w:rsidTr="0036345C">
        <w:trPr>
          <w:trHeight w:val="36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7953FB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8-rdze</w:t>
            </w:r>
            <w:r w:rsidR="003930F9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niowy procesor CPU osiągający minimum 14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punktów CPU Mark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 oparty o architekturę ARM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8GB RAM  lub więcej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Wyświetlacz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7953FB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4480 x 2520 23,5".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Grafika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8‑rdzeniowe GPU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Dysk twardy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930F9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512</w:t>
            </w:r>
            <w:r w:rsidR="003D603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GB SSD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3D603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Komunikacja bezprzewodowa:</w:t>
            </w:r>
          </w:p>
        </w:tc>
        <w:tc>
          <w:tcPr>
            <w:tcW w:w="6341" w:type="dxa"/>
            <w:shd w:val="clear" w:color="auto" w:fill="auto"/>
            <w:hideMark/>
          </w:tcPr>
          <w:p w:rsidR="00142A62" w:rsidRPr="00313DDA" w:rsidRDefault="003D6031" w:rsidP="008E7D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57" w:hanging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sieci bezprzewodowej Wi‑Fi 6 802.11ax zgodny z IEEE 802.11a/b/g/n/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ac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3D6031" w:rsidRPr="00313DDA" w:rsidRDefault="003D6031" w:rsidP="008E7D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57" w:hanging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bezprzewodowy Bluetooth 5.0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rPr>
          <w:trHeight w:val="436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Dźwięk</w:t>
            </w:r>
          </w:p>
        </w:tc>
        <w:tc>
          <w:tcPr>
            <w:tcW w:w="6341" w:type="dxa"/>
            <w:shd w:val="clear" w:color="auto" w:fill="auto"/>
            <w:hideMark/>
          </w:tcPr>
          <w:p w:rsidR="00142A62" w:rsidRPr="00313DDA" w:rsidRDefault="00142A62" w:rsidP="008E7D9E"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system sześciu głośników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D6031" w:rsidRPr="00313DDA" w:rsidRDefault="00142A62" w:rsidP="008E7D9E"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min. 2 mikrofony.</w:t>
            </w:r>
          </w:p>
        </w:tc>
      </w:tr>
      <w:tr w:rsidR="003D6031" w:rsidRPr="00313DDA" w:rsidTr="00142A62">
        <w:trPr>
          <w:trHeight w:val="579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Porty: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Thunderbolt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/USB 4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D6031" w:rsidRPr="00313DDA" w:rsidRDefault="00110FCF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1x Gniazdo słuchawkowe 3,5 mm.</w:t>
            </w:r>
          </w:p>
          <w:p w:rsidR="00142A62" w:rsidRPr="00313DDA" w:rsidRDefault="003D6031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1x RJ45 Gigabit Ethernet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D6031" w:rsidRPr="00313DDA" w:rsidRDefault="003D6031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USB 3 (do 10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Gb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/s)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Kamera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Wbudowana kamera HD 1080p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Dostarczony komputer musi posiadać certyfikat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Kolor obudowy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Szary lub srebrny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:rsidTr="0036345C">
        <w:trPr>
          <w:trHeight w:val="1402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110FC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</w:t>
            </w:r>
          </w:p>
          <w:p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Dedykowany system operacyjny z licencją komercyjną.</w:t>
            </w:r>
          </w:p>
          <w:p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Działający w oparciu o architekturę 64-bitową.</w:t>
            </w:r>
          </w:p>
          <w:p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pozwalający na łatwość adaptacji, kompilacji i wykorzystania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oprogramowania stworzonego dla systemów uniksowych.</w:t>
            </w:r>
          </w:p>
          <w:p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zaawansowane narzędzia sieciowe.</w:t>
            </w:r>
          </w:p>
          <w:p w:rsidR="00142A62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wersji.</w:t>
            </w:r>
          </w:p>
          <w:p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Oprogramowanie w polskiej wersji językowej.</w:t>
            </w:r>
          </w:p>
        </w:tc>
      </w:tr>
      <w:tr w:rsidR="003D6031" w:rsidRPr="00313DDA" w:rsidTr="0036345C">
        <w:tc>
          <w:tcPr>
            <w:tcW w:w="2584" w:type="dxa"/>
            <w:shd w:val="clear" w:color="auto" w:fill="D9D9D9" w:themeFill="background1" w:themeFillShade="D9"/>
            <w:hideMark/>
          </w:tcPr>
          <w:p w:rsidR="003D6031" w:rsidRPr="00313DDA" w:rsidRDefault="003D6031" w:rsidP="003634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Akcesoria</w:t>
            </w:r>
          </w:p>
        </w:tc>
        <w:tc>
          <w:tcPr>
            <w:tcW w:w="6341" w:type="dxa"/>
            <w:shd w:val="clear" w:color="auto" w:fill="auto"/>
            <w:hideMark/>
          </w:tcPr>
          <w:p w:rsidR="003D6031" w:rsidRPr="00313DDA" w:rsidRDefault="003D6031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Mysz bezprzewodowa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funkcją gładzika „Multi-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Touch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D6031" w:rsidRPr="00313DDA" w:rsidRDefault="003D6031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bezprzewodowa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3D6031" w:rsidRPr="00313DDA" w:rsidRDefault="003D6031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Zasilacz</w:t>
            </w:r>
            <w:r w:rsidR="007953FB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.</w:t>
            </w:r>
          </w:p>
          <w:p w:rsidR="003D6031" w:rsidRPr="00313DDA" w:rsidRDefault="003930F9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right="57" w:hanging="357"/>
              <w:textAlignment w:val="baseline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Przewód USB-C dopasowany do urządzenia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A1424A" w:rsidRPr="00313DDA" w:rsidRDefault="00A1424A" w:rsidP="00A1424A">
      <w:pPr>
        <w:pStyle w:val="Nagwek1"/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III</w:t>
      </w:r>
    </w:p>
    <w:p w:rsidR="00A1424A" w:rsidRPr="00313DDA" w:rsidRDefault="00A1424A" w:rsidP="008E7D9E">
      <w:pPr>
        <w:pStyle w:val="Nagwek1"/>
        <w:numPr>
          <w:ilvl w:val="0"/>
          <w:numId w:val="7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I z dedykowaną kartą graficzną – 2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1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0"/>
        <w:gridCol w:w="6216"/>
      </w:tblGrid>
      <w:tr w:rsidR="00A1424A" w:rsidRPr="00313DDA" w:rsidTr="003D6031">
        <w:trPr>
          <w:trHeight w:val="315"/>
        </w:trPr>
        <w:tc>
          <w:tcPr>
            <w:tcW w:w="2830" w:type="dxa"/>
            <w:shd w:val="clear" w:color="auto" w:fill="D9D9D9" w:themeFill="background1" w:themeFillShade="D9"/>
            <w:vAlign w:val="bottom"/>
          </w:tcPr>
          <w:p w:rsidR="00A1424A" w:rsidRPr="00313DDA" w:rsidRDefault="00A1424A" w:rsidP="00A142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 podzespołu</w:t>
            </w:r>
          </w:p>
        </w:tc>
        <w:tc>
          <w:tcPr>
            <w:tcW w:w="6216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pStyle w:val="Nagwek1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Osiągający nie mniej niż 22000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 CPU Mark i nie mniej niż 3300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Performance. </w:t>
            </w:r>
          </w:p>
        </w:tc>
      </w:tr>
      <w:tr w:rsidR="00A1424A" w:rsidRPr="00313DDA" w:rsidTr="003D6031">
        <w:tc>
          <w:tcPr>
            <w:tcW w:w="2830" w:type="dxa"/>
            <w:vMerge w:val="restart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Dwukanałowa obsługa pamięci, 4 gniazda pamięci, maksymalna pojemność pamięci nie mniej niż 64 GB.</w:t>
            </w:r>
          </w:p>
        </w:tc>
      </w:tr>
      <w:tr w:rsidR="00A1424A" w:rsidRPr="00313DDA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Obsługa układów graficznych zintegrowanych w procesorach.</w:t>
            </w:r>
          </w:p>
        </w:tc>
      </w:tr>
      <w:tr w:rsidR="00A1424A" w:rsidRPr="00313DDA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sieciowa 10/100/1000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Mbit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/s.</w:t>
            </w:r>
          </w:p>
        </w:tc>
      </w:tr>
      <w:tr w:rsidR="00A1424A" w:rsidRPr="00313DDA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Zintegrowana karta dźwiękowa.</w:t>
            </w:r>
          </w:p>
        </w:tc>
      </w:tr>
      <w:tr w:rsidR="00A1424A" w:rsidRPr="00313DDA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Kontrolery: Serial ATA nie mniej niż 4, USB nie mniej niż 10, w tym nie mniej niż 6 portów generacji wyższej niż USB 2.0.</w:t>
            </w:r>
          </w:p>
        </w:tc>
      </w:tr>
      <w:tr w:rsidR="00A1424A" w:rsidRPr="00313DDA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wewnętrzne: 1 złącze PCI-Express ×l6, nie mniej niż 2 złącza PCI-Express z szyną ×l lub szerszą, nie mniej niż 2 złącza dysków M.2.</w:t>
            </w:r>
          </w:p>
        </w:tc>
      </w:tr>
      <w:tr w:rsidR="00A1424A" w:rsidRPr="00313DDA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zewnętrzne na tylnym panelu: złącze RJ45, audio, VGA, HDMI, złącza USB: nie mniej niż 5 złącz USB typu A, w tym nie mniej niż 3 złącza USB 3.1 (Gen. 1 lub wyższa), nie mniej niż 1 złącze USB 3.1 typu C.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216" w:type="dxa"/>
            <w:vAlign w:val="center"/>
          </w:tcPr>
          <w:p w:rsidR="00A1424A" w:rsidRPr="00110FCF" w:rsidRDefault="00A1424A" w:rsidP="00110F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x 8 GB, nie mniej niż 3200 MHz, nie więcej niż CL 16.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216" w:type="dxa"/>
            <w:vAlign w:val="center"/>
          </w:tcPr>
          <w:p w:rsidR="00A1424A" w:rsidRPr="00313DDA" w:rsidRDefault="00110FCF" w:rsidP="008E7D9E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siągająca nie mniej niż 7000 punktów w teście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– G3D Mark</w:t>
            </w:r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pamięć nie mniej niż 4 GB GDDR5, obsługa technologii graficznych w wersjach nie niższych niż: DirectX 12,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Shader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Model 6.4,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4.6.</w:t>
            </w:r>
          </w:p>
          <w:p w:rsidR="00A1424A" w:rsidRPr="00313DDA" w:rsidRDefault="00110FCF" w:rsidP="008E7D9E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yprowadzenia sygnału: VGA, DVI, HDMI, dopuszcza się wyprowadzenie sygnału analogowego przez dołączoną przejściówkę.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Dysk SSD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Nie mniej niż 1000 GB, prędkość odczytu/zapisu nie mniej niż 500/500 MB/s, losowa wartość IOPS (4K) odczyt/zapis nie mniej niż 85000/85000, MTBF nie mniej niż 1,8 mln godzin.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Wewnętrzna nagrywarka DVD w obudowie 5,25” half-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height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Zapewniająca możliwość montażu wszystkich wymaganych komponentów, stojąca, w kolorze czarnym, wysokość maksymalna 37 cm,</w:t>
            </w:r>
            <w:r w:rsid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złącza na przedniej ściance (z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przodu, nie z boku): audio, nie mniej niż 4 złącza USB, w tym nie mniej niż 2 złącza w standardzie wyższym niż 2.0.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6216" w:type="dxa"/>
            <w:vAlign w:val="center"/>
          </w:tcPr>
          <w:p w:rsidR="00A1424A" w:rsidRPr="00313DDA" w:rsidRDefault="00110FCF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oc znamionowa nie mniej niż 420 W, aktywne PFC, średnica wentylatora nie mniej niż 12 cm, fabrycznie wyposażony w 2 złącza 8-pin (6+2) do zasilania karty graficznej, certyfikat 80 Plus kategorii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Bronze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wyższej.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8E7D9E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u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kład klawiszy QWERTY (</w:t>
            </w:r>
            <w:hyperlink r:id="rId14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) z wyodrębnionymi i 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odsuniętymi od siebie blokami klawiszy alfanumerycznych, kursorów, klawiszy sterujących kursorem (Insert, Home, End, ...) oraz klawiszy numerycznych, żywotność klawiszy alfanumerycznych 10 mln naciśnięć,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długość przewodu nie mniej niż 1,5 m, kolor czarny.</w:t>
            </w:r>
          </w:p>
          <w:p w:rsidR="00A1424A" w:rsidRPr="00313DDA" w:rsidRDefault="00A1424A" w:rsidP="008E7D9E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dopuszcza się klawiatury z małym, jednowierszowym albo odwróconym (szerszym u góry) klawiszem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dużym 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klawiszem </w:t>
            </w:r>
            <w:proofErr w:type="spellStart"/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Backspace</w:t>
            </w:r>
            <w:proofErr w:type="spellEnd"/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 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wynikającymi z tego różnicami w położeniu klawisza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Backslash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optyczna, 3 przyciski + rolka, długość przewodu nie mniej niż 1,7 m, kolor czarny.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Przewody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Kabel zasilający o długości nie mniej niż 1,5 m, kabel LAN o długości nie mniej niż 3 m.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Listwa zasilająca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zabezpieczeniem przeciwprzepięciowym i bezpiecznikiem nadprądowym, długość przewodu nie mniej niż 2,5 m, kolor czarny.</w:t>
            </w:r>
          </w:p>
        </w:tc>
      </w:tr>
      <w:tr w:rsidR="00A1424A" w:rsidRPr="00313DDA" w:rsidTr="003D6031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6216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Dostarczony komputer musi posiadać niezbędne sterowniki do prawidłowego funkcjonowania wszystkich jego podzespołów w systemie Windows 10. Sterowniki muszą być dostarczone na nośnikach optycznych lub USB w formie gotowej do instalacji.</w:t>
            </w:r>
          </w:p>
        </w:tc>
      </w:tr>
    </w:tbl>
    <w:p w:rsidR="004336A1" w:rsidRPr="00313DDA" w:rsidRDefault="004336A1" w:rsidP="00A1424A">
      <w:pPr>
        <w:rPr>
          <w:rFonts w:ascii="Times New Roman" w:hAnsi="Times New Roman" w:cs="Times New Roman"/>
          <w:sz w:val="18"/>
          <w:szCs w:val="18"/>
        </w:rPr>
      </w:pPr>
    </w:p>
    <w:p w:rsidR="00A1424A" w:rsidRPr="00313DDA" w:rsidRDefault="00A1424A" w:rsidP="008E7D9E">
      <w:pPr>
        <w:pStyle w:val="Nagwek1"/>
        <w:numPr>
          <w:ilvl w:val="0"/>
          <w:numId w:val="7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Zestaw komputerowy II z dedykowaną kartą graficzną – 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16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0"/>
        <w:gridCol w:w="6231"/>
      </w:tblGrid>
      <w:tr w:rsidR="00A1424A" w:rsidRPr="00313DDA" w:rsidTr="00055265">
        <w:trPr>
          <w:trHeight w:val="315"/>
        </w:trPr>
        <w:tc>
          <w:tcPr>
            <w:tcW w:w="2830" w:type="dxa"/>
            <w:shd w:val="clear" w:color="auto" w:fill="D9D9D9" w:themeFill="background1" w:themeFillShade="D9"/>
            <w:vAlign w:val="bottom"/>
          </w:tcPr>
          <w:p w:rsidR="00A1424A" w:rsidRPr="00313DDA" w:rsidRDefault="00A1424A" w:rsidP="00A142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 podzespołu</w:t>
            </w:r>
          </w:p>
        </w:tc>
        <w:tc>
          <w:tcPr>
            <w:tcW w:w="6231" w:type="dxa"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pStyle w:val="Nagwek1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110F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Osiągający nie mniej niż 17000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 CPU Mark i nie mniej niż 2500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Performance. </w:t>
            </w:r>
          </w:p>
        </w:tc>
      </w:tr>
      <w:tr w:rsidR="00A1424A" w:rsidRPr="00313DDA" w:rsidTr="00055265">
        <w:tc>
          <w:tcPr>
            <w:tcW w:w="2830" w:type="dxa"/>
            <w:vMerge w:val="restart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Dwukanałowa obsługa pamięci, 4 gniazda pamięci, maksymalna pojemność pamięci nie mniej niż 64 GB.</w:t>
            </w:r>
          </w:p>
        </w:tc>
      </w:tr>
      <w:tr w:rsidR="00A1424A" w:rsidRPr="00313DDA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Obsługa układów graficznych zintegrowanych w procesorach.</w:t>
            </w:r>
          </w:p>
        </w:tc>
      </w:tr>
      <w:tr w:rsidR="00A1424A" w:rsidRPr="00313DDA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sieciowa 10/100/1000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Mbit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/s.</w:t>
            </w:r>
          </w:p>
        </w:tc>
      </w:tr>
      <w:tr w:rsidR="00A1424A" w:rsidRPr="00313DDA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Zintegrowana karta dźwiękowa.</w:t>
            </w:r>
          </w:p>
        </w:tc>
      </w:tr>
      <w:tr w:rsidR="00A1424A" w:rsidRPr="00313DDA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Kontrolery: Serial ATA nie mniej niż 4, USB nie mniej niż 10, w tym nie mniej niż 6 portów generacji wyższej niż USB 2.0.</w:t>
            </w:r>
          </w:p>
        </w:tc>
      </w:tr>
      <w:tr w:rsidR="00A1424A" w:rsidRPr="00313DDA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wewnętrzne: 1 złącze PCI-Express ×l6, nie mniej niż 2 złącza PCI-Express z szyną ×l lub szerszą, nie mniej niż 2 złącza dysków M.2.</w:t>
            </w:r>
          </w:p>
        </w:tc>
      </w:tr>
      <w:tr w:rsidR="00A1424A" w:rsidRPr="00313DDA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zewnętrzne na tylnym panelu: złącze RJ45, audio, VGA, HDMI, złącza USB: nie mniej niż 5 złącz USB typu A, w tym nie mniej niż 3 złącza USB 3.1 (Gen. 1 lub wyższa), nie mniej niż 1 złącze USB 3.1 typu C.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Pamięć RAM 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x 8 GB, nie mniej niż 3200 MHz, nie więcej niż CL 16.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8E7D9E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Osiągająca nie mniej niż 2500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– G3D Mark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pamięć nie mniej niż 2 GB GDDR5, ob</w:t>
            </w:r>
            <w:r w:rsid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sługa technologii graficznych w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wersjach nie niższych niż: DirectX 12,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Shader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Model 6.4,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4.6.</w:t>
            </w:r>
          </w:p>
          <w:p w:rsidR="00A1424A" w:rsidRPr="00313DDA" w:rsidRDefault="00A1424A" w:rsidP="008E7D9E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Wyprowadzenia sygnału: VGA, DVI, HDMI, dopuszcza się wyprowadzenie sygnału analogowego przez dołączoną przejściówkę.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Dysk SSD</w:t>
            </w:r>
          </w:p>
        </w:tc>
        <w:tc>
          <w:tcPr>
            <w:tcW w:w="6231" w:type="dxa"/>
            <w:vAlign w:val="center"/>
          </w:tcPr>
          <w:p w:rsidR="00A1424A" w:rsidRPr="00313DDA" w:rsidRDefault="00110FCF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ie mniej niż 500 GB, prędkość odczytu/zapisu nie mniej niż 500/500 MB/s, losowa wartość IOPS (4K) odczyt/zapis nie mniej niż 85000/85000, MTBF nie mniej niż 1,8 mln godzin.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231" w:type="dxa"/>
            <w:vAlign w:val="center"/>
          </w:tcPr>
          <w:p w:rsidR="00A1424A" w:rsidRPr="00313DDA" w:rsidRDefault="00110FCF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ewnętrzna nagrywarka DVD w obudowie 5,25” half-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height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Zapewniająca możliwość montażu wszystkich wymaganych komponentów, stojąca, w kolorze czarnym, wysokość maksymalna 37 cm,</w:t>
            </w:r>
            <w:r w:rsid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złącza na przedniej ściance (z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przodu, nie z boku): audio, nie mniej niż 4 złącza USB, w tym nie mniej niż 2 złącza w standardzie wyższym niż 2.0.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moc znamionowa nie mniej niż 400 W, aktywne PFC, średnica wentylatora nie mniej niż 12 cm, fabrycznie wyposażony w 2 złącza 8-pin (6+2) do zasilania karty graficznej, certyfikat 80 Plus kategorii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Bronze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wyższej.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8E7D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u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kład klawiszy QWERTY (</w:t>
            </w:r>
            <w:hyperlink r:id="rId15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) z wyodrębnionymi i 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odsuniętymi od siebie blokami klawiszy alfanumerycznych, kursorów, klawiszy sterujących kursorem (Insert, Home, End, ...) oraz klawiszy numerycznych, żywotność klawiszy alfanumerycznych 10 mln naciśnięć,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długość przewodu nie mniej niż 1,5 m, kolor czarny.</w:t>
            </w:r>
          </w:p>
          <w:p w:rsidR="00A1424A" w:rsidRPr="00313DDA" w:rsidRDefault="00110FCF" w:rsidP="008E7D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opuszcza się klawiatury z małym, jednowierszowym albo odwróconym (szerszym u góry) klawiszem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dużym klawiszem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Backspace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 </w:t>
            </w:r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wynikającymi z tego różnicami w położeniu klawisza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Backslash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110F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optyczna, 3 przyciski + rolka, długość przewodu nie mniej niż 1,7 m, kolor czarny.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Przewody 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110F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Kabel zasilający o długości nie mniej niż 1,5 m, kabel LAN o długości nie mniej niż 3 m.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Listwa zasilająca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zabezpieczeniem przeciwprzepięciowym i bezpiecznikiem nadprądowym, długość przewodu nie mniej niż 2,5 m, kolor czarny.</w:t>
            </w:r>
          </w:p>
        </w:tc>
      </w:tr>
      <w:tr w:rsidR="00A1424A" w:rsidRPr="00313DDA" w:rsidTr="00055265">
        <w:tc>
          <w:tcPr>
            <w:tcW w:w="2830" w:type="dxa"/>
            <w:shd w:val="clear" w:color="auto" w:fill="D9D9D9" w:themeFill="background1" w:themeFillShade="D9"/>
          </w:tcPr>
          <w:p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6231" w:type="dxa"/>
            <w:vAlign w:val="center"/>
          </w:tcPr>
          <w:p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Dostarczony komputer musi posiadać niezbędne sterowniki do prawidłowego funkcjonowania wszystkich jego podzespołów w systemie Windows 10. Sterowniki muszą być dostarczone na nośnikach optycznych lub USB w formie gotowej do instalacji.</w:t>
            </w:r>
          </w:p>
        </w:tc>
      </w:tr>
    </w:tbl>
    <w:p w:rsidR="00A1424A" w:rsidRPr="00313DDA" w:rsidRDefault="00D73C10" w:rsidP="008E7D9E">
      <w:pPr>
        <w:pStyle w:val="Nagwek1"/>
        <w:numPr>
          <w:ilvl w:val="0"/>
          <w:numId w:val="7"/>
        </w:numPr>
        <w:spacing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III</w:t>
      </w:r>
      <w:r w:rsidR="00A1424A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z dedykowaną kartą graficzną – 2 sztuki</w:t>
      </w: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237"/>
      </w:tblGrid>
      <w:tr w:rsidR="00055265" w:rsidRPr="00313DDA" w:rsidTr="005F3F14">
        <w:trPr>
          <w:trHeight w:val="302"/>
        </w:trPr>
        <w:tc>
          <w:tcPr>
            <w:tcW w:w="2770" w:type="dxa"/>
            <w:shd w:val="clear" w:color="auto" w:fill="D9D9D9" w:themeFill="background1" w:themeFillShade="D9"/>
            <w:vAlign w:val="bottom"/>
          </w:tcPr>
          <w:p w:rsidR="00055265" w:rsidRPr="00313DDA" w:rsidRDefault="003930F9" w:rsidP="005F3F14">
            <w:pPr>
              <w:pStyle w:val="Nagwek1"/>
              <w:spacing w:before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3F14">
              <w:rPr>
                <w:rFonts w:ascii="Times New Roman" w:eastAsia="Arial Unicode MS" w:hAnsi="Times New Roman" w:cs="Times New Roman"/>
                <w:b/>
                <w:color w:val="auto"/>
                <w:sz w:val="18"/>
                <w:szCs w:val="18"/>
              </w:rPr>
              <w:t>Nazwa podzespołu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055265" w:rsidRPr="00313DDA" w:rsidRDefault="003930F9" w:rsidP="005F3F14">
            <w:pPr>
              <w:pStyle w:val="Nagwek1"/>
              <w:spacing w:before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Arial Unicode MS" w:hAnsi="Times New Roman" w:cs="Times New Roman"/>
                <w:b/>
                <w:color w:val="auto"/>
                <w:sz w:val="18"/>
                <w:szCs w:val="18"/>
              </w:rPr>
              <w:t>Wymagane parametry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237" w:type="dxa"/>
            <w:noWrap/>
            <w:vAlign w:val="center"/>
          </w:tcPr>
          <w:p w:rsidR="00055265" w:rsidRPr="00313DDA" w:rsidRDefault="00110FCF" w:rsidP="0036345C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siągający nie mniej niż 28000 punktów w teście </w:t>
            </w:r>
            <w:proofErr w:type="spellStart"/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- CPU Mark i nie mniej niż 3400 punktów w teście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Performance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10FCF" w:rsidRPr="00313DDA" w:rsidTr="005F3F14">
        <w:trPr>
          <w:cantSplit/>
          <w:trHeight w:val="2408"/>
        </w:trPr>
        <w:tc>
          <w:tcPr>
            <w:tcW w:w="2770" w:type="dxa"/>
            <w:shd w:val="clear" w:color="auto" w:fill="D9D9D9" w:themeFill="background1" w:themeFillShade="D9"/>
          </w:tcPr>
          <w:p w:rsidR="00110FCF" w:rsidRPr="00313DDA" w:rsidRDefault="00110FCF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Płyta główna</w:t>
            </w:r>
          </w:p>
        </w:tc>
        <w:tc>
          <w:tcPr>
            <w:tcW w:w="6237" w:type="dxa"/>
            <w:vAlign w:val="center"/>
          </w:tcPr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wukanałowa obsługa pamięci, 4 gniazda pamięci, maksymalna pojemność pamięci nie mniej niż 64 GB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bsługa układów graficznych zintegrowanych w procesorach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integrowana karta sieciowa 10/100/1000 </w:t>
            </w:r>
            <w:proofErr w:type="spellStart"/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Mbit</w:t>
            </w:r>
            <w:proofErr w:type="spellEnd"/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integrowana karta dźwiękowa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ontrolery: Serial ATA nie mniej niż 4, USB nie mniej niż 10, w tym nie mniej niż 6 portów generacji wyższej niż USB 2.0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łącza wewnętrzne: 1 złącze PCI-Express ×l6, nie mniej niż 2 złącza PCI-Express z szyną ×l lub szerszą, nie mniej niż 2 złącza dysków M.2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łącza zewnętrzne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tylnym panelu</w:t>
            </w:r>
            <w:r w:rsidRPr="00110FC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złącze RJ45, audio, VGA, HDMI, złącza USB: nie mniej niż 5 złącz USB typu A, w tym nie mniej niż 3 złącza USB 3.1 (Gen. 1 lub wyższa), nie mniej niż 1 złącze USB 3.1 typu 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rPr>
          <w:trHeight w:val="189"/>
        </w:trPr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Pamięć RAM </w:t>
            </w:r>
          </w:p>
        </w:tc>
        <w:tc>
          <w:tcPr>
            <w:tcW w:w="6237" w:type="dxa"/>
            <w:vAlign w:val="center"/>
          </w:tcPr>
          <w:p w:rsidR="00055265" w:rsidRPr="00313DDA" w:rsidRDefault="00055265" w:rsidP="00110FC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x 16 GB, nie mniej niż 3200 MHz, nie więcej niż CL 16</w:t>
            </w:r>
            <w:r w:rsid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237" w:type="dxa"/>
            <w:vAlign w:val="center"/>
          </w:tcPr>
          <w:p w:rsidR="00055265" w:rsidRPr="00110FCF" w:rsidRDefault="00110FCF" w:rsidP="008E7D9E">
            <w:pPr>
              <w:pStyle w:val="Akapitzlist"/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siągająca nie mniej niż 12000 punktów w teście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– G3D Mark</w:t>
            </w:r>
            <w:r w:rsidR="00055265" w:rsidRPr="00110FC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pamięć nie mniej niż 8 GB GDDR6, obsługa technologii graficznych w wersjach nie niższych niż: DirectX 12_2,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Shader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Model 6.6,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OpenGL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055265" w:rsidRPr="00110FCF" w:rsidRDefault="00110FCF" w:rsidP="008E7D9E">
            <w:pPr>
              <w:pStyle w:val="Akapitzlist"/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yprowadzenia sygnału: VGA, DVI, HDMI,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dopuszcza się wyprowadzenie sygnału analogowego przez dołączoną przejściówkę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  <w:t>Dysk SSD</w:t>
            </w:r>
          </w:p>
        </w:tc>
        <w:tc>
          <w:tcPr>
            <w:tcW w:w="6237" w:type="dxa"/>
            <w:vAlign w:val="center"/>
          </w:tcPr>
          <w:p w:rsidR="00055265" w:rsidRPr="00313DDA" w:rsidRDefault="00110FCF" w:rsidP="00110FC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N</w:t>
            </w:r>
            <w:r w:rsidR="00055265" w:rsidRPr="00313DD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ie mniej niż 1000 GB, prędkość odczytu/zapisu nie mniej niż 3500/3000 MB/s, losowa wartość IOPS (4K) odczyt/zapis nie mniej niż 450000/400000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Dysk HDD</w:t>
            </w:r>
          </w:p>
        </w:tc>
        <w:tc>
          <w:tcPr>
            <w:tcW w:w="6237" w:type="dxa"/>
            <w:vAlign w:val="center"/>
          </w:tcPr>
          <w:p w:rsidR="00055265" w:rsidRPr="00313DDA" w:rsidRDefault="005F3F14" w:rsidP="00110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ie mniej niż 2000 GB, 7200 RPM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Napęd optyczny</w:t>
            </w:r>
          </w:p>
        </w:tc>
        <w:tc>
          <w:tcPr>
            <w:tcW w:w="6237" w:type="dxa"/>
            <w:vAlign w:val="center"/>
          </w:tcPr>
          <w:p w:rsidR="00055265" w:rsidRPr="00313DDA" w:rsidRDefault="005F3F14" w:rsidP="00110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ewnętrzna nagrywarka DVD w obudowie 5,25” half-</w:t>
            </w:r>
            <w:proofErr w:type="spellStart"/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237" w:type="dxa"/>
            <w:vAlign w:val="center"/>
          </w:tcPr>
          <w:p w:rsidR="00055265" w:rsidRPr="00313DDA" w:rsidRDefault="00055265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Zapewniająca możliwość montażu wszystkich wymaganych komponentów, stojąca, w kolorze czarnym, złącza na przedniej ściance (z przodu, nie z boku): audio, nie mniej niż 4 złącza USB, w tym nie mniej niż 2 złącz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w standardzie wyższym niż 2.0.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Zasilacz</w:t>
            </w:r>
          </w:p>
        </w:tc>
        <w:tc>
          <w:tcPr>
            <w:tcW w:w="6237" w:type="dxa"/>
            <w:vAlign w:val="center"/>
          </w:tcPr>
          <w:p w:rsidR="00055265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 znamionowa nie mniej niż 550 W, aktywne PFC, średnica wentylatora nie mniej niż 12 cm, fabrycznie wyposażony w nie mniej niż 2 złącza 8-pin (6+2) do zasilania karty graficznej, certyfikat 80 Plus kategorii Gold lub wyższej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6237" w:type="dxa"/>
            <w:vAlign w:val="center"/>
          </w:tcPr>
          <w:p w:rsidR="00055265" w:rsidRPr="005F3F14" w:rsidRDefault="00055265" w:rsidP="008E7D9E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u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kład klawiszy QWERTY (</w:t>
            </w:r>
            <w:hyperlink r:id="rId16" w:history="1">
              <w:r w:rsidRPr="005F3F14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) z wyodrębnionymi i odsuniętymi od siebie blokami klawiszy alfanumerycznych, kursorów, klawiszy sterujących kursorem (Insert, Home, End, ...) oraz klawiszy numerycznych, żywotność klawiszy alfanumerycznych 10 mln naciśnięć, 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długość przewodu nie mniej niż 1,5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055265" w:rsidRPr="005F3F14" w:rsidRDefault="00055265" w:rsidP="008E7D9E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dopuszcza się klawiatury z małym, jednowierszowym albo odwróconym (szerszym u góry) klawiszem </w:t>
            </w:r>
            <w:proofErr w:type="spellStart"/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Ent</w:t>
            </w:r>
            <w:r w:rsidR="005F3F14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proofErr w:type="spellEnd"/>
            <w:r w:rsidR="005F3F14">
              <w:rPr>
                <w:rFonts w:ascii="Times New Roman" w:hAnsi="Times New Roman" w:cs="Times New Roman"/>
                <w:sz w:val="18"/>
                <w:szCs w:val="18"/>
              </w:rPr>
              <w:t xml:space="preserve">, dużym klawiszem </w:t>
            </w:r>
            <w:proofErr w:type="spellStart"/>
            <w:r w:rsidR="005F3F14">
              <w:rPr>
                <w:rFonts w:ascii="Times New Roman" w:hAnsi="Times New Roman" w:cs="Times New Roman"/>
                <w:sz w:val="18"/>
                <w:szCs w:val="18"/>
              </w:rPr>
              <w:t>Backspace</w:t>
            </w:r>
            <w:proofErr w:type="spellEnd"/>
            <w:r w:rsidR="005F3F14">
              <w:rPr>
                <w:rFonts w:ascii="Times New Roman" w:hAnsi="Times New Roman" w:cs="Times New Roman"/>
                <w:sz w:val="18"/>
                <w:szCs w:val="18"/>
              </w:rPr>
              <w:t xml:space="preserve"> i 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wynikającymi z tego różnicami w położeniu klawisza </w:t>
            </w:r>
            <w:proofErr w:type="spellStart"/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Backslash</w:t>
            </w:r>
            <w:proofErr w:type="spellEnd"/>
            <w:r w:rsidR="005F3F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237" w:type="dxa"/>
            <w:vAlign w:val="center"/>
          </w:tcPr>
          <w:p w:rsidR="00055265" w:rsidRPr="00313DDA" w:rsidRDefault="00055265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optyczna, 3 przyciski + rolka, długość przewodu nie mniej niż 1,7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Przewody </w:t>
            </w:r>
          </w:p>
        </w:tc>
        <w:tc>
          <w:tcPr>
            <w:tcW w:w="6237" w:type="dxa"/>
            <w:vAlign w:val="center"/>
          </w:tcPr>
          <w:p w:rsidR="00055265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abel zasilający o długości nie mniej niż 1,5 m, kabel LAN o długości nie mniej niż 3 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Listwa zasilająca</w:t>
            </w:r>
          </w:p>
        </w:tc>
        <w:tc>
          <w:tcPr>
            <w:tcW w:w="6237" w:type="dxa"/>
            <w:vAlign w:val="center"/>
          </w:tcPr>
          <w:p w:rsidR="00055265" w:rsidRPr="00313DDA" w:rsidRDefault="00055265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zabezpieczeniem przeciwprzepięciowym i bezpiecznikiem nadprądowym, długość przewodu nie mniej niż 2,5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:rsidTr="005F3F14">
        <w:tc>
          <w:tcPr>
            <w:tcW w:w="2770" w:type="dxa"/>
            <w:shd w:val="clear" w:color="auto" w:fill="D9D9D9" w:themeFill="background1" w:themeFillShade="D9"/>
          </w:tcPr>
          <w:p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Inne wymagania</w:t>
            </w:r>
          </w:p>
        </w:tc>
        <w:tc>
          <w:tcPr>
            <w:tcW w:w="6237" w:type="dxa"/>
            <w:vAlign w:val="center"/>
          </w:tcPr>
          <w:p w:rsidR="0005526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ostarczony komputer musi posiadać niezbędne sterowniki do prawidłowego funkcjonowania wszystkich jego podzespołów w systemie Windows 10. Sterowniki muszą być dostarczone na nośnikach optycznych lub USB w formie gotowej do instalacji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:rsidR="00A1424A" w:rsidRPr="00313DDA" w:rsidRDefault="00A1424A" w:rsidP="00A1424A">
      <w:pPr>
        <w:rPr>
          <w:rFonts w:ascii="Times New Roman" w:hAnsi="Times New Roman" w:cs="Times New Roman"/>
          <w:sz w:val="18"/>
          <w:szCs w:val="18"/>
        </w:rPr>
      </w:pPr>
    </w:p>
    <w:p w:rsidR="00A1424A" w:rsidRPr="00313DDA" w:rsidRDefault="00A1424A" w:rsidP="008E7D9E">
      <w:pPr>
        <w:pStyle w:val="Nagwek1"/>
        <w:numPr>
          <w:ilvl w:val="0"/>
          <w:numId w:val="7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Monitor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24” 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–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2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5 sztuk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00"/>
        <w:gridCol w:w="6346"/>
        <w:gridCol w:w="13"/>
      </w:tblGrid>
      <w:tr w:rsidR="004336A1" w:rsidRPr="00313DDA" w:rsidTr="0036345C">
        <w:tc>
          <w:tcPr>
            <w:tcW w:w="9059" w:type="dxa"/>
            <w:gridSpan w:val="3"/>
            <w:shd w:val="clear" w:color="auto" w:fill="D9D9D9" w:themeFill="background1" w:themeFillShade="D9"/>
          </w:tcPr>
          <w:p w:rsidR="004336A1" w:rsidRPr="00313DDA" w:rsidRDefault="004336A1" w:rsidP="00363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Monitor</w:t>
            </w:r>
          </w:p>
        </w:tc>
      </w:tr>
      <w:tr w:rsidR="004336A1" w:rsidRPr="00313DDA" w:rsidTr="0036345C">
        <w:trPr>
          <w:gridAfter w:val="1"/>
          <w:wAfter w:w="13" w:type="dxa"/>
          <w:trHeight w:val="242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Cecha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Opis/Wymagania minimalne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Wielkość ekranu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23,8” - 24”.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Rozdzielczość nominalna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1920 x 1080 pikseli.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Typ matrycy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Jasność</w:t>
            </w:r>
          </w:p>
        </w:tc>
        <w:tc>
          <w:tcPr>
            <w:tcW w:w="6346" w:type="dxa"/>
            <w:vAlign w:val="center"/>
          </w:tcPr>
          <w:p w:rsidR="004336A1" w:rsidRPr="005F3F14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250 cd/m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Kontrast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1000:1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Kąty widzenia</w:t>
            </w: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w pionie/w poziomie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178°/178°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Czas reakcji matrycy</w:t>
            </w:r>
          </w:p>
        </w:tc>
        <w:tc>
          <w:tcPr>
            <w:tcW w:w="6346" w:type="dxa"/>
            <w:vAlign w:val="center"/>
          </w:tcPr>
          <w:p w:rsidR="004336A1" w:rsidRPr="00313DDA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więcej niż 5 ms (GTG).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Rodzaj matrycy</w:t>
            </w:r>
          </w:p>
        </w:tc>
        <w:tc>
          <w:tcPr>
            <w:tcW w:w="6346" w:type="dxa"/>
            <w:vAlign w:val="center"/>
          </w:tcPr>
          <w:p w:rsidR="004336A1" w:rsidRPr="00313DDA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atowa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Technologia podświetlenia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LED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Głośniki</w:t>
            </w:r>
          </w:p>
        </w:tc>
        <w:tc>
          <w:tcPr>
            <w:tcW w:w="6346" w:type="dxa"/>
            <w:vAlign w:val="center"/>
          </w:tcPr>
          <w:p w:rsidR="004336A1" w:rsidRPr="00313DDA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Wbudowane.</w:t>
            </w:r>
          </w:p>
        </w:tc>
      </w:tr>
      <w:tr w:rsidR="004336A1" w:rsidRPr="00692EB9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3930F9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Złącza wy</w:t>
            </w:r>
            <w:r w:rsidR="004336A1"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jściowe</w:t>
            </w:r>
          </w:p>
        </w:tc>
        <w:tc>
          <w:tcPr>
            <w:tcW w:w="6346" w:type="dxa"/>
            <w:vAlign w:val="center"/>
          </w:tcPr>
          <w:p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D-Sub (VGA), DisplayPort, HDMI.</w:t>
            </w:r>
          </w:p>
        </w:tc>
      </w:tr>
      <w:tr w:rsidR="004336A1" w:rsidRPr="00313DDA" w:rsidTr="0036345C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46" w:type="dxa"/>
            <w:vAlign w:val="center"/>
          </w:tcPr>
          <w:p w:rsidR="004336A1" w:rsidRPr="00313DDA" w:rsidRDefault="005F3F14" w:rsidP="0036345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onitor musi zawierać kable D-</w:t>
            </w:r>
            <w:proofErr w:type="spellStart"/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Sub</w:t>
            </w:r>
            <w:proofErr w:type="spellEnd"/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DisplayPort</w:t>
            </w:r>
            <w:proofErr w:type="spellEnd"/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oraz HDMI do podłączenia jednostki centralnej komputera.</w:t>
            </w:r>
          </w:p>
        </w:tc>
      </w:tr>
    </w:tbl>
    <w:p w:rsidR="004336A1" w:rsidRPr="00313DDA" w:rsidRDefault="00B828AE" w:rsidP="008E7D9E">
      <w:pPr>
        <w:pStyle w:val="Nagwek1"/>
        <w:numPr>
          <w:ilvl w:val="0"/>
          <w:numId w:val="7"/>
        </w:numPr>
        <w:spacing w:after="240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MONITOR 27”– 3 sztuki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AF6595" w:rsidRPr="00313DDA" w:rsidTr="00AF6595">
        <w:trPr>
          <w:trHeight w:val="56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Parametr</w:t>
            </w:r>
            <w:proofErr w:type="spellEnd"/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Wymagania minimalne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Wielkość ekranu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27”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Rozdzielczość matrycy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2560 x 1440 pikseli</w:t>
            </w:r>
            <w:r w:rsidR="005F3F14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Typ matrycy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Jasność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5F3F14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250 cd/m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Kontrast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1000:1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Kąty widzenia</w:t>
            </w: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w pionie/w poziomie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B0"/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/178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B0"/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Czas reakcji matrycy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więcej niż 5 ms (GTG)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Częstotliwość odświeżania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ie mniej niż 75 </w:t>
            </w:r>
            <w:proofErr w:type="spellStart"/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Hz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Głośniki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budowane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Złącza wejściowe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jedno wejście HDMI, nie mniej niż jedno wejście Display Port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edukcja migotania, redukcja niebieskiego światła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AF6595"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onitor musi zawierać kable 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podłączeniowe do wszystkich wejść, w jakie jest wyposażony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AF6595" w:rsidRPr="00313DDA" w:rsidRDefault="00AF6595" w:rsidP="00AF6595">
      <w:pPr>
        <w:rPr>
          <w:rFonts w:ascii="Times New Roman" w:hAnsi="Times New Roman" w:cs="Times New Roman"/>
          <w:sz w:val="18"/>
          <w:szCs w:val="18"/>
        </w:rPr>
      </w:pPr>
    </w:p>
    <w:p w:rsidR="00584FEE" w:rsidRPr="00313DDA" w:rsidRDefault="00584FEE" w:rsidP="008E7D9E">
      <w:pPr>
        <w:pStyle w:val="Nagwek1"/>
        <w:numPr>
          <w:ilvl w:val="0"/>
          <w:numId w:val="7"/>
        </w:numPr>
        <w:spacing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Laptop </w:t>
      </w:r>
      <w:r w:rsidR="00EE4A48" w:rsidRPr="00313DDA">
        <w:rPr>
          <w:rFonts w:ascii="Times New Roman" w:hAnsi="Times New Roman" w:cs="Times New Roman"/>
          <w:b/>
          <w:color w:val="auto"/>
          <w:sz w:val="18"/>
          <w:szCs w:val="18"/>
        </w:rPr>
        <w:t>360</w:t>
      </w:r>
      <w:r w:rsidR="00EE4A48" w:rsidRPr="00313DDA">
        <w:rPr>
          <w:rFonts w:ascii="Times New Roman" w:hAnsi="Times New Roman" w:cs="Times New Roman"/>
          <w:b/>
          <w:color w:val="auto"/>
          <w:sz w:val="18"/>
          <w:szCs w:val="18"/>
          <w:vertAlign w:val="superscript"/>
        </w:rPr>
        <w:t>o</w:t>
      </w:r>
      <w:r w:rsidR="00EE4A48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– 1 sztuka</w:t>
      </w:r>
    </w:p>
    <w:tbl>
      <w:tblPr>
        <w:tblW w:w="895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4"/>
        <w:gridCol w:w="6371"/>
      </w:tblGrid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tabs>
                <w:tab w:val="left" w:pos="180"/>
                <w:tab w:val="center" w:pos="877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71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Ekran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313DDA" w:rsidRDefault="00FF4B9D" w:rsidP="001811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Matryca 13,3”-14”</w:t>
            </w:r>
            <w:r w:rsidR="3CEDA3A6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powłoka antyrefleksyjna </w:t>
            </w:r>
            <w:r w:rsidR="3CEDA3A6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  <w:r w:rsidR="3CEDA3A6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rozdzielczości: FHD 1920x1080. Matryca </w:t>
            </w:r>
            <w:r w:rsidR="3CEDA3A6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 lub VA, błyszcząca, dotykowa</w:t>
            </w:r>
            <w:r w:rsidR="00EE4A48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313DDA" w:rsidRDefault="3CEDA3A6" w:rsidP="001811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musi osiągać w teście wydajności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Perform</w:t>
            </w:r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ance Test co najmniej wynik 10000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punktów. Wynik dostępny na stronie: </w:t>
            </w:r>
            <w:hyperlink r:id="rId17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https://www.cpubenchmark.net/cpu_list.php</w:t>
              </w:r>
            </w:hyperlink>
            <w:r w:rsidR="00EE4A48" w:rsidRPr="00313DDA">
              <w:rPr>
                <w:rStyle w:val="Hipercze"/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313DDA" w:rsidRDefault="3CEDA3A6" w:rsidP="001811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Zainstalowany dysk M.2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NVMe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 pojemności minimum 500GB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371" w:type="dxa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Zintegrowana z procesorem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w układzie QWERTY US, podświetlana z możliwością wyłączenia podświetlania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:rsidTr="00A01CA0"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 i sieć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Karta dźwiękowa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głośniki stereo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mikrofony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Kamera internetowa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zainstalowana w obudowie matrycy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00B60BAA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Minimum 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Dwuzakresowa karta </w:t>
            </w:r>
            <w:proofErr w:type="spellStart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wi-fi</w:t>
            </w:r>
            <w:proofErr w:type="spellEnd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802.11ac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00B60BAA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Minimum 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Bluetooth 5.0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modem 4G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:rsidTr="00A01CA0">
        <w:trPr>
          <w:trHeight w:val="654"/>
        </w:trPr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5F3F14" w:rsidRDefault="00B60BAA" w:rsidP="008E7D9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1 x USB 3.2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type</w:t>
            </w:r>
            <w:proofErr w:type="spellEnd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 funkcją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PowerShare</w:t>
            </w:r>
            <w:proofErr w:type="spellEnd"/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Minimum 2 x USB-C (</w:t>
            </w:r>
            <w:proofErr w:type="spellStart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Obsługa</w:t>
            </w:r>
            <w:proofErr w:type="spellEnd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Thunderbolt</w:t>
            </w:r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w </w:t>
            </w:r>
            <w:proofErr w:type="spellStart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wersji</w:t>
            </w:r>
            <w:proofErr w:type="spellEnd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4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x gniazdo słuchawki/mikrofon 3,5mm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3CEDA3A6" w:rsidRPr="00313DDA" w:rsidTr="00A01CA0">
        <w:trPr>
          <w:trHeight w:val="1125"/>
        </w:trPr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 dostarczony system operacyjny dający pełną zgodność́ z usługami typu Active Directory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prawek systemu przez Internet z 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możliwością wyboru instalowanych poprawek. </w:t>
            </w:r>
          </w:p>
          <w:p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M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dostarczane bez dodatkowych opłat).  </w:t>
            </w:r>
          </w:p>
          <w:p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Wbudowana zapora internetowa (firewall) dla ochrony połączeń internetowych; zintegrowana z systemem konsola do za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rządzania ustawieniami zapory i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regułami IP v4 i v6.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</w:t>
            </w:r>
            <w:r w:rsidR="00185D07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 elementami 3D, zintegrowana z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interfejsem użytkownika interaktywna część pulpitu służąca do uruchamiania aplikacji, które użytkownik może dowolnie wymieniać i pobrać ze strony producenta.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Zdalna pomoc i współdzielenie aplikacji – możliwość zdalnego przejęcia sesji zalogowanego użytkownika celem rozwiązania problemu z komputerem.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 aplikacjami. Obraz systemu służyć ma do automatycznego upowszechnienia systemu operacyjnego inicjowanego i wykonywanego w całości poprzez sieć komputerową.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umożliwiające wdrożenie nowego obrazu poprzez zdalną instalację.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na dysku dla użytkowników oraz zape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wniający większą niezawodność i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pozwalający tworzyć kopie zapasowe.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Udostępnianie modemu.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przywracania plików systemowych.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musi posiadać funkcjonalność pozwalającą na identyfikację sieci komputerowych, do których jest podłąc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zony, zapamiętywanie ustawień i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przypisywanie do min. 3 kategorii bezpieczeństwa (z predefiniowanymi odpowiednio do kategorii ustawieniami zapory sieciowej, udostępniania plików itp.).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Zamawiający wymaga dostarczenia systemu operacyjnego w wersji 64-bit.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Licencja i oprogramowanie musi być nowe, nieużywane, nigdy wcześniej nieaktywowane. </w:t>
            </w:r>
          </w:p>
        </w:tc>
      </w:tr>
      <w:tr w:rsidR="00D81EBC" w:rsidRPr="00313DDA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:rsidR="00D81EBC" w:rsidRPr="00313DDA" w:rsidRDefault="00D81EBC" w:rsidP="0036345C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Dodatkowe wymagania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CE. </w:t>
            </w:r>
          </w:p>
          <w:p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czytnik linii papilarnych. </w:t>
            </w:r>
          </w:p>
          <w:p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Touchpad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 obsługą wielu gestów dotykowych.</w:t>
            </w:r>
          </w:p>
          <w:p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akcelerometr.</w:t>
            </w:r>
          </w:p>
          <w:p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układowe BIOS/UEFI umożliwiające: diagnostyka komputera bez instalacji systemu operacyjnego (procesor, RAM, dysk twardy, dźwięk, obraz). </w:t>
            </w:r>
          </w:p>
        </w:tc>
      </w:tr>
      <w:tr w:rsidR="3CEDA3A6" w:rsidRPr="00313DDA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00D81EBC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Wyposażenie dodatkowe</w:t>
            </w:r>
            <w:r w:rsidR="3CEDA3A6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5F3F14" w:rsidRDefault="3CEDA3A6" w:rsidP="008E7D9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Rysik do obsługi ekranu</w:t>
            </w:r>
            <w:r w:rsidR="0058133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obsługujący </w:t>
            </w:r>
            <w:r w:rsidR="00B60BAA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4096</w:t>
            </w:r>
            <w:r w:rsidR="00D81EBC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poziomów siły nacisku. Sygnowany logo producenta laptopa.</w:t>
            </w:r>
          </w:p>
          <w:p w:rsidR="00583610" w:rsidRPr="005F3F14" w:rsidRDefault="00583610" w:rsidP="008E7D9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3CEDA3A6" w:rsidRPr="00313DDA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Gwarancja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5F3F14" w:rsidRDefault="3CEDA3A6" w:rsidP="008E7D9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24 miesięcy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</w:p>
          <w:p w:rsidR="3CEDA3A6" w:rsidRPr="005F3F14" w:rsidRDefault="3CEDA3A6" w:rsidP="008E7D9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weryfikacji czasu obowiązywania gwarancji bezpośrednio z sieci Internet za pośrednictwem strony www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3CEDA3A6" w:rsidRPr="00313DDA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 1,4 kg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1811FB" w:rsidRPr="00313DDA" w:rsidRDefault="00A1424A" w:rsidP="00A1424A">
      <w:pPr>
        <w:pStyle w:val="Nagwek1"/>
        <w:spacing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IV</w:t>
      </w:r>
    </w:p>
    <w:p w:rsidR="00D73C10" w:rsidRPr="00313DDA" w:rsidRDefault="00D73C10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IV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 xml:space="preserve"> z dedykowaną kartą graficzną – 1 sztuka</w:t>
      </w: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9"/>
        <w:gridCol w:w="6378"/>
      </w:tblGrid>
      <w:tr w:rsidR="00D73C10" w:rsidRPr="00313DDA" w:rsidTr="005F3F14">
        <w:trPr>
          <w:trHeight w:val="315"/>
        </w:trPr>
        <w:tc>
          <w:tcPr>
            <w:tcW w:w="2629" w:type="dxa"/>
            <w:shd w:val="clear" w:color="auto" w:fill="D9D9D9" w:themeFill="background1" w:themeFillShade="D9"/>
            <w:vAlign w:val="center"/>
          </w:tcPr>
          <w:p w:rsidR="00D73C10" w:rsidRPr="00313DDA" w:rsidRDefault="00D73C10" w:rsidP="00AF6595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Podzespół</w:t>
            </w:r>
          </w:p>
        </w:tc>
        <w:tc>
          <w:tcPr>
            <w:tcW w:w="6378" w:type="dxa"/>
            <w:shd w:val="clear" w:color="auto" w:fill="D9D9D9" w:themeFill="background1" w:themeFillShade="D9"/>
            <w:vAlign w:val="center"/>
          </w:tcPr>
          <w:p w:rsidR="00D73C10" w:rsidRPr="00313DDA" w:rsidRDefault="00D73C10" w:rsidP="005F3F14">
            <w:pPr>
              <w:pStyle w:val="Nagwek1"/>
              <w:spacing w:before="0" w:line="240" w:lineRule="auto"/>
              <w:jc w:val="right"/>
              <w:rPr>
                <w:rFonts w:ascii="Times New Roman" w:eastAsia="Arial Unicode MS" w:hAnsi="Times New Roman" w:cs="Times New Roman"/>
                <w:b/>
                <w:color w:val="auto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Wymagane parametry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378" w:type="dxa"/>
            <w:noWrap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siągający nie mniej niż 28000 punktów w teście </w:t>
            </w:r>
            <w:proofErr w:type="spellStart"/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- CPU Mark i nie mniej niż 3400 punktów w teście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Performance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F3F14" w:rsidRPr="00313DDA" w:rsidTr="005F3F14">
        <w:trPr>
          <w:cantSplit/>
          <w:trHeight w:val="2274"/>
        </w:trPr>
        <w:tc>
          <w:tcPr>
            <w:tcW w:w="2629" w:type="dxa"/>
            <w:shd w:val="clear" w:color="auto" w:fill="D9D9D9" w:themeFill="background1" w:themeFillShade="D9"/>
          </w:tcPr>
          <w:p w:rsidR="005F3F14" w:rsidRPr="00313DDA" w:rsidRDefault="005F3F14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378" w:type="dxa"/>
            <w:vAlign w:val="center"/>
          </w:tcPr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wukanałowa obsługa pamięci, 4 gniazda pamięci, maksymalna pojemność pamięci nie mniej niż 64 GB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bsługa układów graficznych zintegrowanych w procesorach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integrowana karta sieciowa 10/100/1000 </w:t>
            </w:r>
            <w:proofErr w:type="spellStart"/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Mbit</w:t>
            </w:r>
            <w:proofErr w:type="spellEnd"/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integrowana karta dźwiękowa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ontrolery: Serial ATA nie mniej niż 4, USB nie mniej niż 10, w tym nie mniej niż 6 portów generacji wyższej niż USB 2.0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łącza wewnętrzne: 1 złącze PCI-Express ×l6, nie mniej niż 2 złącza PCI-Express z szyną ×l lub szerszą, nie mniej niż 2 złącza dysków M.2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łącza zewnętrzne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tylnym panelu</w:t>
            </w:r>
            <w:r w:rsidRPr="005F3F14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złącze RJ45, audio, VGA, HDMI, złącza USB: nie mniej niż 5 złącz USB typu A, w tym nie mniej niż 3 złącza USB 3.1 (Gen. 1 lub wyższa), nie mniej niż 1 złącze USB 3.1 typu 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Pamięć RAM </w:t>
            </w:r>
          </w:p>
        </w:tc>
        <w:tc>
          <w:tcPr>
            <w:tcW w:w="6378" w:type="dxa"/>
            <w:vAlign w:val="center"/>
          </w:tcPr>
          <w:p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x 16 GB, nie mniej niż 3200 MHz, nie więcej niż CL 16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378" w:type="dxa"/>
            <w:vAlign w:val="center"/>
          </w:tcPr>
          <w:p w:rsidR="00D73C10" w:rsidRPr="005F3F14" w:rsidRDefault="005F3F14" w:rsidP="008E7D9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siągająca nie mniej niż 22000 punktów w teście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– G3D Mark</w:t>
            </w:r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pamięć nie mniej niż 8 GB GDDR6, obsługa technologii graficznych w wersjach nie niższych niż: DirectX 12_2,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Shader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Model 6.6,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OpenGL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73C10" w:rsidRPr="005F3F14" w:rsidRDefault="005F3F14" w:rsidP="008E7D9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yprowadzenia sygnału: VGA, DVI, HDMI,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dopuszcza się wyprowadzenie sygnału analogowego przez dołączoną przejściówkę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  <w:lastRenderedPageBreak/>
              <w:t>Dysk SSD</w:t>
            </w:r>
          </w:p>
        </w:tc>
        <w:tc>
          <w:tcPr>
            <w:tcW w:w="6378" w:type="dxa"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N</w:t>
            </w:r>
            <w:r w:rsidR="00D73C10" w:rsidRPr="00313DD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ie mniej niż 1000 GB, prędkość odczytu/zapisu nie mniej niż 3500/3000 MB/s, losowa wartość IOPS (4K) odczyt/zapis nie mniej niż 450000/400000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Dysk HDD</w:t>
            </w:r>
          </w:p>
        </w:tc>
        <w:tc>
          <w:tcPr>
            <w:tcW w:w="6378" w:type="dxa"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ie mniej niż 2000 GB, 7200 RPM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Napęd optyczny</w:t>
            </w:r>
          </w:p>
        </w:tc>
        <w:tc>
          <w:tcPr>
            <w:tcW w:w="6378" w:type="dxa"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ewnętrzna nagrywarka DVD w obudowie 5,25” half-</w:t>
            </w:r>
            <w:proofErr w:type="spellStart"/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378" w:type="dxa"/>
            <w:vAlign w:val="center"/>
          </w:tcPr>
          <w:p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Zapewniająca możliwość montażu wszystkich wymaganych kompon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entów, stojąca, w </w:t>
            </w: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kolorze czarnym, złącza na przedniej ściance (z przodu, nie z boku): audio, nie mniej niż 4 złącza USB, w tym nie mniej niż 2 złącza w standardzie wyższym niż 2.0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Zasilacz</w:t>
            </w:r>
          </w:p>
        </w:tc>
        <w:tc>
          <w:tcPr>
            <w:tcW w:w="6378" w:type="dxa"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 znamionowa nie mniej niż 650 W, aktywne PFC, średnica wentylatora nie mniej niż 12 cm, fabrycznie wyposażony w nie mniej niż 2 złącza 8-pin (6+2) do zasilania karty graficznej, certyfikat 80 Plus kategorii Gold lub wyższej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6378" w:type="dxa"/>
            <w:vAlign w:val="center"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u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kład klawiszy QWERTY (</w:t>
            </w:r>
            <w:hyperlink r:id="rId18" w:history="1">
              <w:r w:rsidRPr="005F3F14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="005F3F14" w:rsidRPr="005F3F14">
              <w:rPr>
                <w:rFonts w:ascii="Times New Roman" w:hAnsi="Times New Roman" w:cs="Times New Roman"/>
                <w:sz w:val="18"/>
                <w:szCs w:val="18"/>
              </w:rPr>
              <w:t>) z 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wyodrębnionymi i odsuniętymi od siebie blokami klawiszy alfanumerycznych, kursorów, klawiszy sterujących kursorem (Insert, Home, End, ...) oraz klawiszy numerycznych, żywotność klawiszy alfanumerycznych 10 mln naciśnięć, 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długość przewodu nie mniej niż 1,5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73C10" w:rsidRPr="005F3F14" w:rsidRDefault="005F3F14" w:rsidP="008E7D9E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opuszcza się klawiatury z małym, jednowierszowym albo odwróconym (szerszym u góry) klawiszem </w:t>
            </w:r>
            <w:proofErr w:type="spellStart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>Enter</w:t>
            </w:r>
            <w:proofErr w:type="spellEnd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, dużym klawiszem </w:t>
            </w:r>
            <w:proofErr w:type="spellStart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>Backspace</w:t>
            </w:r>
            <w:proofErr w:type="spellEnd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 i wynikającymi z tego różnicami w położeniu klawisza </w:t>
            </w:r>
            <w:proofErr w:type="spellStart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>Backslash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378" w:type="dxa"/>
            <w:vAlign w:val="center"/>
          </w:tcPr>
          <w:p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optyczna, 3 przyciski + rolka, długość przewodu nie mniej niż 1,7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Przewody </w:t>
            </w:r>
          </w:p>
        </w:tc>
        <w:tc>
          <w:tcPr>
            <w:tcW w:w="6378" w:type="dxa"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abel zasilający o długości nie mniej niż 1,5 m, kabel LAN o długości nie mniej niż 3 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Listwa zasilająca</w:t>
            </w:r>
          </w:p>
        </w:tc>
        <w:tc>
          <w:tcPr>
            <w:tcW w:w="6378" w:type="dxa"/>
            <w:vAlign w:val="center"/>
          </w:tcPr>
          <w:p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zabezpi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eczeniem przeciwprzepięciowym i </w:t>
            </w: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bezpiecznikiem nadprądowym, długość przewodu nie mniej niż 2,5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:rsidTr="005F3F14">
        <w:tc>
          <w:tcPr>
            <w:tcW w:w="2629" w:type="dxa"/>
            <w:shd w:val="clear" w:color="auto" w:fill="D9D9D9" w:themeFill="background1" w:themeFillShade="D9"/>
          </w:tcPr>
          <w:p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Inne wymagania</w:t>
            </w:r>
          </w:p>
        </w:tc>
        <w:tc>
          <w:tcPr>
            <w:tcW w:w="6378" w:type="dxa"/>
            <w:vAlign w:val="center"/>
          </w:tcPr>
          <w:p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ostarczony komputer musi posiadać niezbędne sterowniki do prawidłowego funkcjonowania wszystkich jego podzespołów w systemie Windows 10. Sterowniki muszą być dostarczone na nośnikach optycznych lub USB w formie gotowej do instalacji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:rsidR="00AF6595" w:rsidRPr="00313DDA" w:rsidRDefault="00AF6595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Monitor 32”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 xml:space="preserve"> -1 sztuka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AF6595" w:rsidRPr="00313DDA" w:rsidTr="00AF6595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Parametr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Wymagania minimalne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Wielkość ekranu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31,5” - 32”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Rozdzielczość matrycy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1920 x 1080 pikseli</w:t>
            </w:r>
            <w:r w:rsidR="005F3F14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Typ matrycy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Jasność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5F3F14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nie mniej niż 250 cd/m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Kontrast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nie mniej niż 1000:1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Kąty widzenia w pionie/w poziomie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B0"/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/178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B0"/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Czas reakcji matrycy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więcej niż 5 ms (GTG)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Złącza wejściowe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inimum 1 wejście analogowe D-</w:t>
            </w:r>
            <w:proofErr w:type="spellStart"/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Sub</w:t>
            </w:r>
            <w:proofErr w:type="spellEnd"/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 minimum 2 wejścia cyfrowe, w tym minimum jedno wejście HDMI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edukcja migotania, redukcja niebieskiego światła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AF6595"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onitor musi zawierać kable 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podłączeniowe do wszystkich wejść, w jakie jest wyposażony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D73C10" w:rsidRPr="00313DDA" w:rsidRDefault="00D73C10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Laptop 14" – 1 sztuka</w:t>
      </w:r>
    </w:p>
    <w:tbl>
      <w:tblPr>
        <w:tblW w:w="895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6371"/>
      </w:tblGrid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6371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Parametry minimalne</w:t>
            </w:r>
          </w:p>
        </w:tc>
      </w:tr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Ekran</w:t>
            </w: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Matryca 14-14,5” powłoka antyrefleksyjna.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Rozdzielczość: FHD 1920x1080.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IPS lub VA, matowa. </w:t>
            </w:r>
          </w:p>
        </w:tc>
      </w:tr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Procesor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Procesor wielordzeniowy musi osiągać w teście wydajności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Performance Test co najmniej wynik 10000 punktów. Wynik dostępny na stronie: </w:t>
            </w:r>
            <w:hyperlink r:id="rId19" w:tgtFrame="_blank" w:history="1">
              <w:r w:rsidRPr="00313DDA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eastAsia="pl-PL"/>
                </w:rPr>
                <w:t>https://www.cpubenchmark.net/cpu_list.php</w:t>
              </w:r>
            </w:hyperlink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Pamięć RAM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 GB DDR4 z możliwością rozbudowy do 32GB. </w:t>
            </w:r>
          </w:p>
        </w:tc>
      </w:tr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Pamięć masowa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Zainstalowany dysk M.2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PCIe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NVMe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pojemności minimum 500GB.  </w:t>
            </w:r>
          </w:p>
        </w:tc>
      </w:tr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Klawiatura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Klawiatura w układzie QWERTY US, podświetlana z możliwością wyłączenia podświetlania, kolor podświetlania biały. </w:t>
            </w:r>
          </w:p>
        </w:tc>
      </w:tr>
      <w:tr w:rsidR="00D73C10" w:rsidRPr="00313DDA" w:rsidTr="00D73C10"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Multimedia i sieć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Karta dźwiękowa.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Wbudowane dwa głośniki stereo.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 mikrofony. 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Kamera internetowa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zainstalowana w obudowie matrycy.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Dwuzakresowa karta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wi-fi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802.11ax.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Bluetooth 5.0. </w:t>
            </w:r>
          </w:p>
        </w:tc>
      </w:tr>
      <w:tr w:rsidR="00D73C10" w:rsidRPr="00313DDA" w:rsidTr="00583610">
        <w:trPr>
          <w:trHeight w:val="268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Porty i złącza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 x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Usb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 USB-3.2 Gen. 1 (w tym min. 1 z funkcją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PowerShare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Minimum 1 x USB-C (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Thunderbolt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4 z </w:t>
            </w:r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trybem naprzemiennego dostępu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DisplayPort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/ USB 4</w:t>
            </w: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x HDMI.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 x RJ45 LAN 10/100/1000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Mbps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x gniazdo słuchawki/mikrofon 3,5mm.</w:t>
            </w:r>
          </w:p>
        </w:tc>
      </w:tr>
      <w:tr w:rsidR="00D73C10" w:rsidRPr="00313DDA" w:rsidTr="00D73C10">
        <w:trPr>
          <w:trHeight w:val="1125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System operacyjny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System operacyjny spełniający poniższe wymagania: dostarczony system operacyjny dający pełną zgodność́ z usługami typu Active Directory.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system operacyjny powinien być́ dostarczony w najnowszej oferowanej przez producenta wersji.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oprogramowanie w polskiej wersji językowej.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dokonywania aktualizacji i poprawek systemu przez Internet z możliwością wyboru instalowanych poprawek.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dokonywania uaktualnień sterowników urządzeń przez Internet.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darmowe aktualizacje w ramach wersji systemu operacyjnego przez Internet (niezbędne aktualizacje, poprawki, biuletyny bezpieczeństwa muszą być dostarczane bez dodatkowych opłat).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internetowa aktualizacja zapewniona w języku polskim.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Wbudowana zapora internetowa (firewall) dla ochrony połączeń internetowych; zintegrowana z systemem konsola do zarządzania ustawieniami zapory i regułami IP v4 i v6.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Zlokalizowane w języku polskim, co najmniej następujące elementy: menu, odtwarzacz multimediów, pomoc, komunikaty systemowe.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Wsparcie dla większości powszechnie używanych urządzeń peryferyjnych (drukarek, urządzeń sieciowych, standardów USB, Plug &amp;Play, Wi-Fi).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Funkcjonalność automatycznej zmiany domyślnej drukarki w zależności od sieci, do której podłączony jest komputer.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Interfejs użytkownika działający w trybie graficznym z elementami 3D, zintegrowana z interfejsem użytkownika interaktywna część pulpitu służąca do uruchamiania aplikacji, które użytkownik może dowolnie wymieniać i pobrać ze strony producenta.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zdalnej automatycznej instalacji, konfiguracji, administrowania oraz aktualizowania systemu.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Zabezpieczony hasłem hierarchiczny dostęp do systemu, konta i profile użytkowników zarządzane zdalnie; praca systemu w trybie ochrony kont użytkowników.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Zintegrowany z systemem operacyjnym moduł synchronizacji komputera z urządzeniami zewnętrznymi.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Wbudowany system pomocy w języku polskim.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zarządzania stacją roboczą poprzez polityki – przez politykę rozumiemy zestaw reguł definiujących lub ograniczających funkcjonalność systemu lub aplikacji.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Wdrażanie IPSEC oparte na politykach – wdrażanie IPSEC oparte na zestawach reguł definiujących ustawienia zarządzanych w sposób centralny.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Automatyczne występowanie i używanie (wystawianie) certyfikatów PKI X.509.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Rozbudowane polityki bezpieczeństwa – polityki dla systemu operacyjnego i dla wskazanych aplikacji.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System posiada narzędzia służące do administracji, do wykonywania kopii zapasowych polityk i ich odtwarzania oraz generowania raportów z ustawień polityk.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Wsparcie dla Sun Java i .NET Framework 1.1, 2.0, 3.0, 4.5 lub programów równoważnych, tj. – umożliwiających uruchomienie aplikacji działających aktualnie u Zamawiającego.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Zdalna pomoc i współdzielenie aplikacji – możliwość zdalnego przejęcia sesji zalogowanego użytkownika celem rozwiązania problemu z komputerem.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 służące do automatycznego zbudowania obrazu systemu wraz z aplikacjami. Obraz systemu służyć ma do automatycznego upowszechnienia </w:t>
            </w: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systemu operacyjnego inicjowanego i wykonywanego w całości poprzez sieć komputerową.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Rozwiązanie umożliwiające wdrożenie nowego obrazu poprzez zdalną instalację.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Graficzne środowisko instalacji i konfiguracji.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Transakcyjny system plików pozwalający na stosowanie przydziałów (ang.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quota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 na dysku dla użytkowników oraz zapewniający większą niezawodność i pozwalający tworzyć kopie zapasowe.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Zarządzanie kontami użytkowników sieci oraz urządzeniami sieciowymi tj. drukarki, modemy, woluminy dyskowe, usługi katalogowe. 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Udostępnianie modemu.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Oprogramowanie dla tworzenia kopii zapasowych (Backup); automatyczne wykonywanie kopii plików z możliwością automatycznego przywrócenia wersji wcześniejszej.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przywracania plików systemowych.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System operacyjny musi posiadać funkcjonalność pozwalającą na identyfikację sieci komputerowych, do których jest podłączony, zapamiętywanie ustawień i przypisywanie do min. 3 kategorii bezpieczeństwa (z predefiniowanymi odpowiednio do kategorii ustawieniami zapory sieciowej, udostępniania plików itp.).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blokowania lub dopuszczania dowolnych urządzeń peryferyjnych za pomocą polityk grupowych (np. przy użyciu numerów identyfikacyjnych sprzętu).  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Zamawiający wymaga dostarczenia systemu operacyjnego w wersji 64-bit.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Licencja i oprogramowanie musi być nowe, nieużywane, nigdy wcześniej nieaktywowane. </w:t>
            </w:r>
          </w:p>
        </w:tc>
      </w:tr>
      <w:tr w:rsidR="00D73C10" w:rsidRPr="00313DDA" w:rsidTr="00D73C10">
        <w:trPr>
          <w:trHeight w:val="30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Dodatkowe wymagania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Deklaracja zgodności CE oraz Certyfikat EPEAT Silver lub wyższy.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Wbudowany czytnik linii papilarnych.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Wbudowany czytnik kart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microSD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 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Wbudowany czytnik kart inteligentnych Smart Card. </w:t>
            </w:r>
          </w:p>
          <w:p w:rsidR="00583610" w:rsidRPr="005F3F14" w:rsidRDefault="005836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D73C10" w:rsidRPr="00313DDA" w:rsidTr="00D73C10">
        <w:trPr>
          <w:trHeight w:val="300"/>
        </w:trPr>
        <w:tc>
          <w:tcPr>
            <w:tcW w:w="2584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Waga </w:t>
            </w:r>
          </w:p>
        </w:tc>
        <w:tc>
          <w:tcPr>
            <w:tcW w:w="6371" w:type="dxa"/>
            <w:shd w:val="clear" w:color="auto" w:fill="auto"/>
            <w:hideMark/>
          </w:tcPr>
          <w:p w:rsidR="00D73C10" w:rsidRPr="00313DDA" w:rsidRDefault="00D73C10" w:rsidP="00D73C10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max 1,65 kg. </w:t>
            </w:r>
          </w:p>
        </w:tc>
      </w:tr>
    </w:tbl>
    <w:p w:rsidR="00D73C10" w:rsidRPr="00313DDA" w:rsidRDefault="00D73C10" w:rsidP="00D73C10">
      <w:pPr>
        <w:rPr>
          <w:rFonts w:ascii="Times New Roman" w:hAnsi="Times New Roman" w:cs="Times New Roman"/>
          <w:sz w:val="18"/>
          <w:szCs w:val="18"/>
        </w:rPr>
      </w:pPr>
    </w:p>
    <w:p w:rsidR="00D73C10" w:rsidRPr="00313DDA" w:rsidRDefault="00D73C10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Laptop 15" – 2 sztuk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i</w:t>
      </w:r>
    </w:p>
    <w:tbl>
      <w:tblPr>
        <w:tblW w:w="895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6356"/>
      </w:tblGrid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56" w:type="dxa"/>
            <w:shd w:val="clear" w:color="auto" w:fill="D9D9D9" w:themeFill="background1" w:themeFillShade="D9"/>
            <w:hideMark/>
          </w:tcPr>
          <w:p w:rsidR="00D73C10" w:rsidRPr="00313DDA" w:rsidRDefault="00D73C10" w:rsidP="005F3F14">
            <w:pPr>
              <w:spacing w:after="0" w:line="240" w:lineRule="auto"/>
              <w:ind w:left="15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Przekątna Ekranu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Matryca 15,6” z podświetleniem w technologii LED, powłoka antyrefleksyjna, rozdzielczość: FHD 1920x1080, 220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nits</w:t>
            </w:r>
            <w:proofErr w:type="spellEnd"/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Obudowa komputera matowa, zawiasy metalowe. Kąt otwarcia matrycy min.120 stopni.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Chipset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Dostosowany do zaoferowanego procesora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Zaprojektowana i wyprodukowana przez pr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oducenta komputera wyposażona w 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3.0 x4 do obsługi dysków twardych z wykorzystaniem portu M.2.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5F3F14" w:rsidRDefault="00D73C10" w:rsidP="005F3F14">
            <w:pPr>
              <w:spacing w:after="0" w:line="240" w:lineRule="auto"/>
              <w:ind w:left="20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Procesor musi osiągać w teście wydajności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Performance Test 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 najmniej wynik 9500 punktów. Wynik dostępny na stronie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hyperlink r:id="rId20">
              <w:r w:rsidRPr="00313DDA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https://www.cpubenchmark.net/cpu_list.php</w:t>
              </w:r>
            </w:hyperlink>
            <w:r w:rsidR="005F3F14">
              <w:rPr>
                <w:rStyle w:val="Hipercze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8GB DDR4 z możliwością rozbudowy do 32GB lub więcej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Zainstalowany dysk SSD o pojemności przynajmniej 512 GB zawierający partycję 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Recovery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umożliwiającą odtworzenie systemu operacyjnego zainstalowanego na komputerze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graficzna wykorzystująca pamięć RAM systemu dynamicznie przydzielaną na potrzeby grafiki w trybie 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UMA (</w:t>
            </w:r>
            <w:proofErr w:type="spellStart"/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Unified</w:t>
            </w:r>
            <w:proofErr w:type="spellEnd"/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Memory Access) – z 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możliwością dynamicznego przydzielenia pamięci.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Karta osiągająca w teście </w:t>
            </w:r>
            <w:proofErr w:type="spellStart"/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G3D Mark wynik min. 2000 pkt. wynik dostępny na stronie: </w:t>
            </w:r>
            <w:hyperlink r:id="rId21" w:history="1">
              <w:r w:rsidR="005F3F14" w:rsidRPr="00301408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https://www.videocardbenchmark.net/</w:t>
              </w:r>
            </w:hyperlink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Klawiatura w układzie QWERTY, podświetlana.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Karta dźwiękowa zintegrowana z płytą główną, wbudowane dwa głośniki.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Zainstalowany przynajmniej jeden mikrofon, kamera internetowa, o rozdzielczości min. 1280x720 zainstalowana w obudowie matrycy.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Urządzenie wyposażone w kartę sieciową ze standardem minimum 802.11ac, Bluetooth w wersji przynajmniej 4.1.</w:t>
            </w:r>
          </w:p>
          <w:p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Obraz z urządzenia musi być przesyłany wyłącznie cyfrowo na zewnętrzne ekrany</w:t>
            </w:r>
            <w:r w:rsidR="005A00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Bateria i zasilanie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5A00EF" w:rsidRDefault="00D73C10" w:rsidP="005A00EF">
            <w:pPr>
              <w:spacing w:after="0" w:line="240" w:lineRule="auto"/>
              <w:ind w:left="57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Min. 4 komorowa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420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5A00EF" w:rsidRDefault="00D73C10" w:rsidP="005A00EF">
            <w:pPr>
              <w:spacing w:after="0" w:line="240" w:lineRule="auto"/>
              <w:ind w:left="57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Wbudowany napęd DVD-RW (Zamawiający dopuszcza zastosowanie napędu zewnętrznego)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produkt posiadał status EPEAT przynajmniej Silver – wymagany wpis oferowanego urządzenia na stronie https://epeat.sourcemap.com/</w:t>
            </w:r>
          </w:p>
        </w:tc>
      </w:tr>
      <w:tr w:rsidR="00D73C10" w:rsidRPr="00313DDA" w:rsidTr="00D73C10"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</w:t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ostarczony system operacyjny dający pełną zgodność́ z usługami typu Active Directory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aktualizacji i poprawek systemu przez Internet z możliwością wyboru instalowanych poprawek. </w:t>
            </w:r>
            <w:r w:rsidR="00D73C10"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</w:t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armowe aktualizacje w ramach wersji systemu operacyjnego przez Internet (niezbędne aktualizacje, poprawki, biuletyny bezpieczeństwa muszą być dostarczane bez dodatkowych opłat). </w:t>
            </w:r>
          </w:p>
          <w:p w:rsidR="00D73C10" w:rsidRPr="005A00EF" w:rsidRDefault="005A00EF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D73C10"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Wsparcie dla większości powszechnie używanych urządzeń peryferyjnych (drukarek, urządzeń sieciowych, standardów USB, Plug &amp;Play, Wi-Fi)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Automatyczne występowanie i używanie (wystawianie) certyfikatów PKI X.509.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Zdalna pomoc i współdzielenie aplikacji – możliwość zdalnego przejęcia sesji zalogowanego użytkownika celem rozwiązania problemu z komputerem.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służące do automatycznego z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budowania obrazu systemu wraz z </w:t>
            </w: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aplikacjami. Obraz systemu służyć ma do automatycznego upowszechnienia systemu operacyjnego inicjowanego i wykonywanego w całości poprzez sieć komputerową.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obrazu poprzez zdalną instalację.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Transakcyjny system plików pozwalający na stosowanie przydziałów (ang. </w:t>
            </w:r>
            <w:proofErr w:type="spellStart"/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na dysku dla użytkowników oraz zape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wniający większą niezawodność i </w:t>
            </w: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pozwalający tworzyć kopie zapasowe.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Udostępnianie modemu.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przywracania plików systemowych.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 </w:t>
            </w:r>
            <w:r w:rsidRPr="005A00E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D73C10" w:rsidRPr="005A00EF" w:rsidRDefault="00D73C10" w:rsidP="008E7D9E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D73C10" w:rsidRPr="00313DDA" w:rsidTr="00D73C10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Akcesoria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D73C10" w:rsidRPr="00313DDA" w:rsidTr="00D73C10">
        <w:trPr>
          <w:trHeight w:val="1125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20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Wbudowane porty i złącza min.: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 x USB-3.1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D73C10" w:rsidRPr="00313DDA" w:rsidRDefault="005A00EF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USB-C.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HDMI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D73C10" w:rsidRPr="00313DDA" w:rsidRDefault="00D73C10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1 x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czytnik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kart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pamięci</w:t>
            </w:r>
            <w:proofErr w:type="spellEnd"/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D73C10" w:rsidRPr="00313DDA" w:rsidRDefault="00D73C10" w:rsidP="008E7D9E">
            <w:pPr>
              <w:numPr>
                <w:ilvl w:val="0"/>
                <w:numId w:val="56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LAN 10/100/1000 Mbps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D73C10" w:rsidRPr="00313DDA" w:rsidTr="00D73C10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Gwarancja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Czas reakcji serwisu, do końca następnego dnia roboczego. Gwarancja musi oferować przez cały okres dostępność wsparcia technicznego przez 24 godziny 7 dni w tygodniu przez cały rok (w języku polskim w dni robocze).</w:t>
            </w:r>
          </w:p>
        </w:tc>
      </w:tr>
      <w:tr w:rsidR="00D73C10" w:rsidRPr="00313DDA" w:rsidTr="00D73C10">
        <w:trPr>
          <w:trHeight w:val="300"/>
        </w:trPr>
        <w:tc>
          <w:tcPr>
            <w:tcW w:w="2599" w:type="dxa"/>
            <w:shd w:val="clear" w:color="auto" w:fill="D9D9D9" w:themeFill="background1" w:themeFillShade="D9"/>
            <w:hideMark/>
          </w:tcPr>
          <w:p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6356" w:type="dxa"/>
            <w:shd w:val="clear" w:color="auto" w:fill="auto"/>
            <w:hideMark/>
          </w:tcPr>
          <w:p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Waga: max 2,2 kg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D73C10" w:rsidRPr="00313DDA" w:rsidRDefault="00D73C10" w:rsidP="00D73C10">
      <w:pPr>
        <w:rPr>
          <w:rFonts w:ascii="Times New Roman" w:hAnsi="Times New Roman" w:cs="Times New Roman"/>
          <w:sz w:val="18"/>
          <w:szCs w:val="18"/>
        </w:rPr>
      </w:pPr>
    </w:p>
    <w:p w:rsidR="00A70636" w:rsidRPr="00313DDA" w:rsidRDefault="00A70636" w:rsidP="00A70636">
      <w:pPr>
        <w:pStyle w:val="Nagwek1"/>
        <w:spacing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V</w:t>
      </w:r>
    </w:p>
    <w:p w:rsidR="00A01CA0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Urządzenia wielofunkcyjne monochromatyczne – </w:t>
      </w:r>
      <w:r w:rsidR="004F10EC" w:rsidRPr="00313DDA">
        <w:rPr>
          <w:rFonts w:ascii="Times New Roman" w:hAnsi="Times New Roman" w:cs="Times New Roman"/>
          <w:b/>
          <w:color w:val="auto"/>
          <w:sz w:val="18"/>
          <w:szCs w:val="18"/>
        </w:rPr>
        <w:t>11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402"/>
      </w:tblGrid>
      <w:tr w:rsidR="00A01CA0" w:rsidRPr="00313DDA" w:rsidTr="00A01CA0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1CA0" w:rsidRPr="00313DDA" w:rsidRDefault="00A01CA0" w:rsidP="005A00E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 minimalne: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Dopuszczalne obciążenie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 70 000 stron miesięcznie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ax. format: A4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pierwsze"/>
              <w:numPr>
                <w:ilvl w:val="0"/>
                <w:numId w:val="57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 xml:space="preserve">Ethernet 10/100/1000 </w:t>
            </w:r>
            <w:proofErr w:type="spellStart"/>
            <w:r w:rsidRPr="00313DDA">
              <w:rPr>
                <w:sz w:val="18"/>
                <w:szCs w:val="18"/>
              </w:rPr>
              <w:t>Mbps</w:t>
            </w:r>
            <w:proofErr w:type="spellEnd"/>
            <w:r w:rsidRPr="00313DDA">
              <w:rPr>
                <w:sz w:val="18"/>
                <w:szCs w:val="18"/>
              </w:rPr>
              <w:t>- druk w sieci LAN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57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35 stron A4/min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Obsługiwane gramatury nośników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5A00E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170g/m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wydruku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Laserowa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CIS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1200x1200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Pojemność podajnika na papier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250 arkuszy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Tak - kolorowy i dotykowy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512 MB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kopiowania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1200x1200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rPr>
          <w:trHeight w:val="102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Dodatkowe funkcje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pierwsz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automatycznego druku dwustronnego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Możliwość skanowania do plików w formatach PDF, JPEG, TIFF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Automatyczny podajnik oryginałów dwustronnych</w:t>
            </w:r>
            <w:r w:rsidR="005A00EF">
              <w:rPr>
                <w:sz w:val="18"/>
                <w:szCs w:val="18"/>
              </w:rPr>
              <w:t>.</w:t>
            </w:r>
            <w:r w:rsidRPr="00313DDA">
              <w:rPr>
                <w:sz w:val="18"/>
                <w:szCs w:val="18"/>
              </w:rPr>
              <w:t xml:space="preserve"> 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skanowania do chmury i do USB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tonera min. 9000 wydruków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Czas wydruku pierwszej strony: maksymalnie 10 sekund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:rsidTr="00A01CA0"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5A00EF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A00E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Obsługa systemów operacyjnych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MacOS</w:t>
            </w:r>
            <w:proofErr w:type="spellEnd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(od wersji 10.12) oraz Windows (7, 8, 8.1, 10)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A01CA0" w:rsidRPr="00313DDA" w:rsidRDefault="00A01CA0" w:rsidP="00A01CA0">
      <w:pPr>
        <w:rPr>
          <w:rFonts w:ascii="Times New Roman" w:hAnsi="Times New Roman" w:cs="Times New Roman"/>
          <w:sz w:val="18"/>
          <w:szCs w:val="18"/>
        </w:rPr>
      </w:pPr>
    </w:p>
    <w:p w:rsidR="00A70636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Urządzenia wielofunkcyjne kolorowe – </w:t>
      </w:r>
      <w:r w:rsidR="00A01CA0" w:rsidRPr="00313DDA">
        <w:rPr>
          <w:rFonts w:ascii="Times New Roman" w:hAnsi="Times New Roman" w:cs="Times New Roman"/>
          <w:b/>
          <w:color w:val="auto"/>
          <w:sz w:val="18"/>
          <w:szCs w:val="18"/>
        </w:rPr>
        <w:t>1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  <w:r w:rsidR="00A01CA0" w:rsidRPr="00313DDA">
        <w:rPr>
          <w:rFonts w:ascii="Times New Roman" w:hAnsi="Times New Roman" w:cs="Times New Roman"/>
          <w:b/>
          <w:color w:val="auto"/>
          <w:sz w:val="18"/>
          <w:szCs w:val="18"/>
        </w:rPr>
        <w:t>a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402"/>
      </w:tblGrid>
      <w:tr w:rsidR="00A01CA0" w:rsidRPr="00313DDA" w:rsidTr="00A01CA0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 minimalne: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Dopuszczalne obciążenie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 40 000 stron miesięcznie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ax. format: A4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pierwsze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 xml:space="preserve">Ethernet 10/100/1000 </w:t>
            </w:r>
            <w:proofErr w:type="spellStart"/>
            <w:r w:rsidRPr="00313DDA">
              <w:rPr>
                <w:sz w:val="18"/>
                <w:szCs w:val="18"/>
              </w:rPr>
              <w:t>Mbps</w:t>
            </w:r>
            <w:proofErr w:type="spellEnd"/>
            <w:r w:rsidRPr="00313DDA">
              <w:rPr>
                <w:sz w:val="18"/>
                <w:szCs w:val="18"/>
              </w:rPr>
              <w:t>- druk w sieci LAN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pierwsze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Sieć bezprzewodowa 802.11b/g/n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pierwsze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Bluetooth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20 stron A4/min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Obsługiwane gramatury nośników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170g/m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  <w:r w:rsidR="005A00E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wydruku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Laserowa kolorowa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CIS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1200x1200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Pojemność podajnika na papier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250 arkuszy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Tak - kolorowy i dotykowy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512 MB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kopiowania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kolorowego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rPr>
          <w:trHeight w:val="102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Dodatkowe funkcje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pierwsz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automatycznego druku dwustronnego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Możliwość skanowania do plików w formatach PDF, JPEG, TIFF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Automatyczny podajnik oryginałów dwustronnych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Skanowanie dwustronne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Automatyczne kopiowanie dwustronne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skanowania do chmury i do USB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tonera czarnego min. 6000 wydruków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tonerów kolorowych min. 5000 wydruków</w:t>
            </w:r>
            <w:r w:rsidR="005A00E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Czas wydruku pierwszej strony monochromatycznej: maksymalnie 15 sekund.</w:t>
            </w:r>
          </w:p>
        </w:tc>
      </w:tr>
      <w:tr w:rsidR="00A01CA0" w:rsidRPr="00313DDA" w:rsidTr="00A01CA0"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Obsługa systemów operacyjnych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MacOS</w:t>
            </w:r>
            <w:proofErr w:type="spellEnd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(od wersji 10.12) oraz Windows (7, 8, 8.1, 10)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:rsidR="00A01CA0" w:rsidRPr="00313DDA" w:rsidRDefault="005A00EF" w:rsidP="008E7D9E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ołączone przewody LAN i USB o długości nie mniejszej niż 3 m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A01CA0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Skaner – 4 sztuki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402"/>
      </w:tblGrid>
      <w:tr w:rsidR="00A01CA0" w:rsidRPr="00313DDA" w:rsidTr="00A01CA0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1CA0" w:rsidRPr="00313DDA" w:rsidRDefault="00A01CA0" w:rsidP="005A00E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Wymagania: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in. A4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.</w:t>
            </w:r>
          </w:p>
        </w:tc>
      </w:tr>
      <w:tr w:rsidR="00A01CA0" w:rsidRPr="00313DDA" w:rsidTr="00A01CA0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nazwisko"/>
              <w:numPr>
                <w:ilvl w:val="0"/>
                <w:numId w:val="11"/>
              </w:numPr>
              <w:spacing w:before="0" w:beforeAutospacing="0" w:after="0" w:afterAutospacing="0"/>
              <w:ind w:left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Prędkość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Min. 5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str</w:t>
            </w:r>
            <w:proofErr w:type="spellEnd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/min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Kodowanie koloru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24 bitowe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Skala szarości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 256 poziomów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CIS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Formaty plików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in. PDF, JPEG, TIFF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optyczna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Min. 2400x2400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A01CA0"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Obsługa systemów operacyjnych Windows (7, 8, 8.1, 10)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313DDA" w:rsidRDefault="00313DDA" w:rsidP="00A01CA0">
      <w:pPr>
        <w:rPr>
          <w:rFonts w:ascii="Times New Roman" w:hAnsi="Times New Roman" w:cs="Times New Roman"/>
          <w:sz w:val="18"/>
          <w:szCs w:val="18"/>
        </w:rPr>
      </w:pPr>
    </w:p>
    <w:p w:rsidR="00313DDA" w:rsidRPr="00313DDA" w:rsidRDefault="00B828AE" w:rsidP="008E7D9E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Drukarka laserowa – 5 sztuk</w:t>
      </w:r>
    </w:p>
    <w:p w:rsidR="00313DDA" w:rsidRPr="00313DDA" w:rsidRDefault="00313DDA" w:rsidP="00A01CA0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page" w:horzAnchor="margin" w:tblpY="1601"/>
        <w:tblW w:w="8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6"/>
        <w:gridCol w:w="6325"/>
      </w:tblGrid>
      <w:tr w:rsidR="00313DDA" w:rsidRPr="00313DDA" w:rsidTr="00D5581F">
        <w:trPr>
          <w:trHeight w:val="422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313DDA" w:rsidRDefault="00313DDA" w:rsidP="00D5581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  <w:lastRenderedPageBreak/>
              <w:t>Cecha</w:t>
            </w:r>
          </w:p>
        </w:tc>
        <w:tc>
          <w:tcPr>
            <w:tcW w:w="6325" w:type="dxa"/>
            <w:shd w:val="clear" w:color="auto" w:fill="D9D9D9" w:themeFill="background1" w:themeFillShade="D9"/>
            <w:vAlign w:val="center"/>
          </w:tcPr>
          <w:p w:rsidR="00313DDA" w:rsidRPr="00313DDA" w:rsidRDefault="00313DDA" w:rsidP="00D5581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  <w:t>Opis/parametry minimalne</w:t>
            </w:r>
          </w:p>
        </w:tc>
      </w:tr>
      <w:tr w:rsidR="00313DDA" w:rsidRPr="00313DDA" w:rsidTr="00D5581F">
        <w:trPr>
          <w:trHeight w:val="130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Technologia druku</w:t>
            </w:r>
          </w:p>
        </w:tc>
        <w:tc>
          <w:tcPr>
            <w:tcW w:w="6325" w:type="dxa"/>
            <w:vAlign w:val="center"/>
          </w:tcPr>
          <w:p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aserowa monochromatyczna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64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Maksymalny rozmiar papieru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216 x 356 mm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5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Obsługiwane gramatury nośników</w:t>
            </w:r>
          </w:p>
        </w:tc>
        <w:tc>
          <w:tcPr>
            <w:tcW w:w="6325" w:type="dxa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Min. 170 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80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Rozdzielczość druku 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1200 x 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dpi</w:t>
            </w:r>
            <w:proofErr w:type="spellEnd"/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72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Obciążenie dopuszczalne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Min. 70000 stron/miesiąc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64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Szybkość wydruku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Nie mniej niż 35 stron A4/min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55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Pojemność podajnika papieru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Główny min. 300 arkuszy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4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Odbiornik papieru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150 arkuszy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40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Komunikacja zewnętrzna 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USB 2.0, LA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 xml:space="preserve">N 10/100/1000 </w:t>
            </w:r>
            <w:proofErr w:type="spellStart"/>
            <w:r w:rsidR="00D5581F">
              <w:rPr>
                <w:rFonts w:ascii="Times New Roman" w:hAnsi="Times New Roman" w:cs="Times New Roman"/>
                <w:sz w:val="18"/>
                <w:szCs w:val="18"/>
              </w:rPr>
              <w:t>Mbps</w:t>
            </w:r>
            <w:proofErr w:type="spellEnd"/>
            <w:r w:rsidR="00D5581F">
              <w:rPr>
                <w:rFonts w:ascii="Times New Roman" w:hAnsi="Times New Roman" w:cs="Times New Roman"/>
                <w:sz w:val="18"/>
                <w:szCs w:val="18"/>
              </w:rPr>
              <w:t>, moduł Wi-Fi.</w:t>
            </w:r>
          </w:p>
        </w:tc>
      </w:tr>
      <w:tr w:rsidR="00313DDA" w:rsidRPr="00313DDA" w:rsidTr="00D5581F">
        <w:trPr>
          <w:trHeight w:val="232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vAlign w:val="center"/>
          </w:tcPr>
          <w:p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upleks automatyczny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3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Maksymalny czas wydruku pierwszej strony: 10 sekund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29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vAlign w:val="center"/>
          </w:tcPr>
          <w:p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ołączone przewody LAN i USB o długości nie mniejszej niż 3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789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vAlign w:val="center"/>
          </w:tcPr>
          <w:p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programowanie zawierające program instalacyjny i sterowniki umożliwiające prawidłowe funkcjonowanie i diagnostykę urządzenia w systemach Windows 7 (x86 &amp; x64), Windows 8.1 (x86 &amp; x64), Windows 10 (x86 &amp; x64), Apple OS X 10.12 lub nowszy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4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Toner pozwalający na wydruk min. 9000 str. A4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:rsidTr="00D5581F">
        <w:trPr>
          <w:trHeight w:val="266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vAlign w:val="center"/>
          </w:tcPr>
          <w:p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Waga poniżej 10 kg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313DDA" w:rsidRPr="00313DDA" w:rsidRDefault="00313DDA" w:rsidP="00A01CA0">
      <w:pPr>
        <w:rPr>
          <w:rFonts w:ascii="Times New Roman" w:hAnsi="Times New Roman" w:cs="Times New Roman"/>
          <w:sz w:val="18"/>
          <w:szCs w:val="18"/>
        </w:rPr>
      </w:pPr>
    </w:p>
    <w:p w:rsidR="00A70636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Urządzenie wielofunkcyjne A3 – 1 sztuka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237"/>
      </w:tblGrid>
      <w:tr w:rsidR="00A01CA0" w:rsidRPr="00313DDA" w:rsidTr="004F10EC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1CA0" w:rsidRPr="00313DDA" w:rsidRDefault="00A01CA0" w:rsidP="00D5581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 minimalne:</w:t>
            </w:r>
          </w:p>
        </w:tc>
      </w:tr>
      <w:tr w:rsidR="00A01CA0" w:rsidRPr="00313DDA" w:rsidTr="00D5581F">
        <w:trPr>
          <w:trHeight w:val="2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Dopuszczalne obciążenie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 40 000 stron miesięcznie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mniejszy niż A3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pierwsze"/>
              <w:numPr>
                <w:ilvl w:val="0"/>
                <w:numId w:val="63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 xml:space="preserve">Ethernet 10/100 </w:t>
            </w:r>
            <w:proofErr w:type="spellStart"/>
            <w:r w:rsidRPr="00313DDA">
              <w:rPr>
                <w:sz w:val="18"/>
                <w:szCs w:val="18"/>
              </w:rPr>
              <w:t>Mbps</w:t>
            </w:r>
            <w:proofErr w:type="spellEnd"/>
            <w:r w:rsidRPr="00313DDA">
              <w:rPr>
                <w:sz w:val="18"/>
                <w:szCs w:val="18"/>
              </w:rPr>
              <w:t>- druk w sieci LAN</w:t>
            </w:r>
            <w:r w:rsidR="00D5581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63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D5581F">
              <w:rPr>
                <w:sz w:val="18"/>
                <w:szCs w:val="18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20 stron A4/min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Obsługiwane gramatury nośników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160g/m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wydruku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Laserowa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skanowania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 600x600 </w:t>
            </w:r>
            <w:proofErr w:type="spellStart"/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Pojemność podajnika na papier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250 arkuszy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Tak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512 MB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kopiowania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 600x600 </w:t>
            </w:r>
            <w:proofErr w:type="spellStart"/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 1200x1200 </w:t>
            </w:r>
            <w:proofErr w:type="spellStart"/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:rsidTr="00D5581F">
        <w:trPr>
          <w:trHeight w:val="88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Dodatkowe funkcje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313DDA" w:rsidRDefault="00A01CA0" w:rsidP="008E7D9E">
            <w:pPr>
              <w:pStyle w:val="akapitzlistcxsppierwsze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automatycznego druku dwustronnego</w:t>
            </w:r>
            <w:r w:rsidR="00D5581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drugie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Możliwość skanowania do plików w formatach PDF, JPEG, TIFF</w:t>
            </w:r>
            <w:r w:rsidR="00D5581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tonera min. 12000 wydruków A4</w:t>
            </w:r>
            <w:r w:rsidR="00D5581F">
              <w:rPr>
                <w:sz w:val="18"/>
                <w:szCs w:val="18"/>
              </w:rPr>
              <w:t>.</w:t>
            </w:r>
          </w:p>
          <w:p w:rsidR="00A01CA0" w:rsidRPr="00313DDA" w:rsidRDefault="00A01CA0" w:rsidP="008E7D9E">
            <w:pPr>
              <w:pStyle w:val="akapitzlistcxspnazwisko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Czas wydruku pierwszej strony: maksymalnie 10 sekund</w:t>
            </w:r>
            <w:r w:rsidR="00D5581F">
              <w:rPr>
                <w:sz w:val="18"/>
                <w:szCs w:val="18"/>
              </w:rPr>
              <w:t>.</w:t>
            </w:r>
          </w:p>
        </w:tc>
      </w:tr>
      <w:tr w:rsidR="00A01CA0" w:rsidRPr="00313DDA" w:rsidTr="004F10E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D5581F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CA0" w:rsidRPr="00D5581F" w:rsidRDefault="00A01CA0" w:rsidP="008E7D9E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Obsługa systemów operacyjnych </w:t>
            </w:r>
            <w:proofErr w:type="spellStart"/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MacOS</w:t>
            </w:r>
            <w:proofErr w:type="spellEnd"/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(od wersji 10.12) oraz Windows (7, 8, 8.1, 10)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:rsidR="00A01CA0" w:rsidRPr="00D5581F" w:rsidRDefault="00A01CA0" w:rsidP="008E7D9E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Dołączone przewody LAN i USB o długości nie mniejszej niż 3 m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313DDA" w:rsidRPr="00313DDA" w:rsidRDefault="00313DDA" w:rsidP="00313DDA">
      <w:pPr>
        <w:rPr>
          <w:rFonts w:ascii="Times New Roman" w:hAnsi="Times New Roman" w:cs="Times New Roman"/>
          <w:sz w:val="18"/>
          <w:szCs w:val="18"/>
        </w:rPr>
      </w:pPr>
    </w:p>
    <w:p w:rsidR="00D73C10" w:rsidRPr="00B828AE" w:rsidRDefault="00D73C10" w:rsidP="00D73C10">
      <w:pPr>
        <w:pStyle w:val="Nagwek1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828A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PAKIET VI</w:t>
      </w:r>
    </w:p>
    <w:p w:rsidR="00D73C10" w:rsidRPr="00313DDA" w:rsidRDefault="00D73C10" w:rsidP="00D73C10">
      <w:pPr>
        <w:rPr>
          <w:rFonts w:ascii="Times New Roman" w:hAnsi="Times New Roman" w:cs="Times New Roman"/>
          <w:sz w:val="18"/>
          <w:szCs w:val="18"/>
        </w:rPr>
      </w:pPr>
    </w:p>
    <w:p w:rsidR="00D73C10" w:rsidRPr="00313DDA" w:rsidRDefault="00D73C10" w:rsidP="008E7D9E">
      <w:pPr>
        <w:pStyle w:val="Nagwek1"/>
        <w:numPr>
          <w:ilvl w:val="0"/>
          <w:numId w:val="12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SFF/MT 16 GB/512 GB – 15 sztuk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D73C10" w:rsidRPr="00313DDA" w:rsidTr="00D73C10">
        <w:trPr>
          <w:trHeight w:val="1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"/>
              <w:suppressAutoHyphens/>
              <w:autoSpaceDN w:val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STACJA ROBOCZA</w:t>
            </w:r>
          </w:p>
        </w:tc>
      </w:tr>
      <w:tr w:rsidR="00D73C10" w:rsidRPr="00692EB9" w:rsidTr="00D73C10">
        <w:trPr>
          <w:trHeight w:val="269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Small Form Factor (SFF)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Midi Tower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  </w:t>
            </w:r>
          </w:p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CPU Mark wynik min. 10000 punków według wyników ze strony </w:t>
            </w:r>
            <w:hyperlink r:id="rId22">
              <w:r w:rsidRPr="00313DDA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</w:t>
              </w:r>
            </w:hyperlink>
            <w:r w:rsidR="00D5581F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Pamięć RAM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D5581F" w:rsidRDefault="00D73C10" w:rsidP="008E7D9E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 złącza DIMM z obsługą do min. 32 GB DDR4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512GB SSD lub większy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z procesorem,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4.5, DirectX 12. 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Pełnowymiarowa, układ typu QWERTY US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Optyczna dwuprzyciskowa mysz z rolką.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Napęd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CD/DVD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Maksymalnie 300W o sprawności powyżej 80%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 wraz z certyfikatem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wejścia/wyjścia będące integralną częścią komputery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Min. 2 porty USB 3.0 Typ-A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słuchawkowo-mikrofonowy na przednim panelu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Line-out na tylnym panelu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Karta sieciowa 10/100/1000 Ethernet RJ 45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Karta sieciowa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WiFi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802.11bgn lub lepsza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1x HDMI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Płyta główna zaprojektowana i wyprodukowana na zlecenie producenta komputera, dedykowana dla danego urządzenia wyposażona w min: 1 złącze PCI Express x16.</w:t>
            </w:r>
          </w:p>
        </w:tc>
      </w:tr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73C10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  </w:t>
            </w:r>
          </w:p>
          <w:p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8D" w:rsidRPr="00AB0E8D" w:rsidRDefault="00D73C10" w:rsidP="00AB0E8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0E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spełniający poniższe wymagania: 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ostarczony system operacyjny dający pełną zgodność́ z usługami typu Active Directory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48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D73C10" w:rsidRPr="007F48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 w:rsidRPr="007F48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prawek systemu przez Internet z 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możliwością wyboru instalowanych poprawek.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armowe aktualizacje w ramach wersji systemu operacyjnego przez Internet (niezbędne aktualizacje, poprawki, biuletyny bezpieczeństwa muszą być dostarczane bez dodatkowych opłat). </w:t>
            </w:r>
          </w:p>
          <w:p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Wbudowana zapora internetowa (firewall) dla ochrony połączeń internetowych; zintegrowana z systemem konsola do za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rządzania ustawieniami zapory i 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regułami IP v4 i v6.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oduł synchronizacji komputera </w:t>
            </w:r>
            <w:proofErr w:type="spellStart"/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urządzeniami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zewnętrznymi.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Rozbudowane polityki bezpieczeństwa – polityki dla systemu operacyjnego i dla wskazanych aplikacji.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Zdalna pomoc i współdzielenie aplikacji – możliwość zdalnego przejęcia sesji zalogowanego użytkownika celem roz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wiązania problemu z komputerem.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      </w:r>
          </w:p>
          <w:p w:rsid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razu poprzez zdalną instalację.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 pozwalający tworzyć kopie zapasowe.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Udostępnianie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modemu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Możliwość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przywracania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plików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systemowych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</w:tbl>
    <w:p w:rsidR="00D73C10" w:rsidRPr="00313DDA" w:rsidRDefault="00D73C10">
      <w:pPr>
        <w:rPr>
          <w:rFonts w:ascii="Times New Roman" w:hAnsi="Times New Roman" w:cs="Times New Roman"/>
          <w:sz w:val="18"/>
          <w:szCs w:val="18"/>
        </w:rPr>
      </w:pPr>
    </w:p>
    <w:p w:rsidR="00D73C10" w:rsidRPr="00313DDA" w:rsidRDefault="00B828AE" w:rsidP="008E7D9E">
      <w:pPr>
        <w:pStyle w:val="Nagwek1"/>
        <w:numPr>
          <w:ilvl w:val="0"/>
          <w:numId w:val="12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color w:val="auto"/>
          <w:sz w:val="18"/>
          <w:szCs w:val="18"/>
        </w:rPr>
        <w:t>M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onitor</w:t>
      </w:r>
      <w:r>
        <w:rPr>
          <w:rFonts w:ascii="Times New Roman" w:hAnsi="Times New Roman" w:cs="Times New Roman"/>
          <w:b/>
          <w:color w:val="auto"/>
          <w:sz w:val="18"/>
          <w:szCs w:val="18"/>
        </w:rPr>
        <w:t xml:space="preserve"> 23,5”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– 15 sztuk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D73C10" w:rsidRPr="00313DDA" w:rsidTr="00D73C10"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5581F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D73C10" w:rsidRPr="00313DDA" w:rsidTr="00D73C10">
        <w:trPr>
          <w:trHeight w:val="1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"/>
              <w:suppressAutoHyphens/>
              <w:autoSpaceDN w:val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MONITOR</w:t>
            </w:r>
          </w:p>
        </w:tc>
      </w:tr>
      <w:tr w:rsidR="00D73C10" w:rsidRPr="00313DDA" w:rsidTr="00D73C10">
        <w:trPr>
          <w:trHeight w:val="94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Ekran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23,5” Full HD 1920x1080, IPS, powłoka antyrefleksyjna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Proporcja ekranu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16:9 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panoramiczny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Rozmiar plamki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0,275 mm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Jasność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250/m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Kontrast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1000:1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Czas reakcji matrycy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Max. 8 ms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5581F">
        <w:trPr>
          <w:trHeight w:val="209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Kąty widzenia (pion/poziom)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178°/178°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Podstawa do montażu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VESA (100 mm)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73C10">
        <w:trPr>
          <w:trHeight w:val="112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Dostarczona stacja robocza musi posiadać: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Instrukcję w języku polskim z opisem poleceń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Setup’u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BIOSu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oraz sposobem rozbudowy komputera. </w:t>
            </w:r>
          </w:p>
          <w:p w:rsidR="00D73C10" w:rsidRPr="00D5581F" w:rsidRDefault="00D73C10" w:rsidP="008E7D9E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pobrania sterowników do prawidłowego funkcjonowania wszystkich jego podzespołów w dostarczonym systemie operacyjnym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5581F">
        <w:trPr>
          <w:trHeight w:val="912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</w:t>
            </w:r>
          </w:p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Listwa antyprzepięciowa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C10" w:rsidRPr="00313DDA" w:rsidRDefault="00D73C10" w:rsidP="00D558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Posiadająca 5 gniazd wyjściowych o 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sumarycznym obciążeniu 2300 W 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zabezpieczeniem prądowym, prądowo impulsowym, filtrem przeciwprzepięciowym, wyłącznikiem dwubiegunowym podświetlanym. Długość kabla zasilającego 1,8 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:rsidTr="00D5581F">
        <w:trPr>
          <w:trHeight w:val="415"/>
        </w:trPr>
        <w:tc>
          <w:tcPr>
            <w:tcW w:w="1485" w:type="pct"/>
            <w:shd w:val="clear" w:color="auto" w:fill="D9D9D9" w:themeFill="background1" w:themeFillShade="D9"/>
          </w:tcPr>
          <w:p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Warunki gwarancyjne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C10" w:rsidRPr="00313DDA" w:rsidRDefault="00D73C10" w:rsidP="00D558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:rsidR="00D73C10" w:rsidRPr="00313DDA" w:rsidRDefault="00D73C10">
      <w:pPr>
        <w:rPr>
          <w:rFonts w:ascii="Times New Roman" w:hAnsi="Times New Roman" w:cs="Times New Roman"/>
          <w:sz w:val="18"/>
          <w:szCs w:val="18"/>
        </w:rPr>
      </w:pPr>
    </w:p>
    <w:sectPr w:rsidR="00D73C10" w:rsidRPr="00313DDA" w:rsidSect="00464B95">
      <w:headerReference w:type="default" r:id="rId23"/>
      <w:pgSz w:w="11906" w:h="16838"/>
      <w:pgMar w:top="154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D04" w:rsidRDefault="00476D04" w:rsidP="00306F76">
      <w:pPr>
        <w:spacing w:after="0" w:line="240" w:lineRule="auto"/>
      </w:pPr>
      <w:r>
        <w:separator/>
      </w:r>
    </w:p>
  </w:endnote>
  <w:endnote w:type="continuationSeparator" w:id="0">
    <w:p w:rsidR="00476D04" w:rsidRDefault="00476D04" w:rsidP="00306F76">
      <w:pPr>
        <w:spacing w:after="0" w:line="240" w:lineRule="auto"/>
      </w:pPr>
      <w:r>
        <w:continuationSeparator/>
      </w:r>
    </w:p>
  </w:endnote>
  <w:endnote w:type="continuationNotice" w:id="1">
    <w:p w:rsidR="00476D04" w:rsidRDefault="00476D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D04" w:rsidRDefault="00476D04" w:rsidP="00306F76">
      <w:pPr>
        <w:spacing w:after="0" w:line="240" w:lineRule="auto"/>
      </w:pPr>
      <w:r>
        <w:separator/>
      </w:r>
    </w:p>
  </w:footnote>
  <w:footnote w:type="continuationSeparator" w:id="0">
    <w:p w:rsidR="00476D04" w:rsidRDefault="00476D04" w:rsidP="00306F76">
      <w:pPr>
        <w:spacing w:after="0" w:line="240" w:lineRule="auto"/>
      </w:pPr>
      <w:r>
        <w:continuationSeparator/>
      </w:r>
    </w:p>
  </w:footnote>
  <w:footnote w:type="continuationNotice" w:id="1">
    <w:p w:rsidR="00476D04" w:rsidRDefault="00476D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F14" w:rsidRPr="00692EB9" w:rsidRDefault="00E411B6" w:rsidP="00063F3D">
    <w:pPr>
      <w:pStyle w:val="Nagwek"/>
      <w:rPr>
        <w:rFonts w:ascii="Times New Roman" w:hAnsi="Times New Roman" w:cs="Times New Roman"/>
        <w:i/>
        <w:sz w:val="20"/>
        <w:szCs w:val="20"/>
      </w:rPr>
    </w:pPr>
    <w:r w:rsidRPr="00692EB9">
      <w:rPr>
        <w:rFonts w:ascii="Times New Roman" w:hAnsi="Times New Roman"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8240" behindDoc="1" locked="0" layoutInCell="1" allowOverlap="1" wp14:editId="52DF63DE">
          <wp:simplePos x="0" y="0"/>
          <wp:positionH relativeFrom="margin">
            <wp:align>center</wp:align>
          </wp:positionH>
          <wp:positionV relativeFrom="paragraph">
            <wp:posOffset>83664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2EB9" w:rsidRPr="00692EB9">
      <w:rPr>
        <w:rFonts w:ascii="Times New Roman" w:hAnsi="Times New Roman" w:cs="Times New Roman"/>
        <w:i/>
        <w:sz w:val="20"/>
        <w:szCs w:val="20"/>
      </w:rPr>
      <w:t>Znak sprawy: ZP-11d/22/E</w:t>
    </w:r>
  </w:p>
  <w:p w:rsidR="005F3F14" w:rsidRPr="00063F3D" w:rsidRDefault="005F3F14" w:rsidP="00B12313">
    <w:pPr>
      <w:pStyle w:val="Nagwek"/>
      <w:jc w:val="right"/>
      <w:rPr>
        <w:rFonts w:ascii="Times New Roman" w:hAnsi="Times New Roman" w:cs="Times New Roman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E94"/>
    <w:multiLevelType w:val="hybridMultilevel"/>
    <w:tmpl w:val="3B68927E"/>
    <w:lvl w:ilvl="0" w:tplc="04150011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25F35F2"/>
    <w:multiLevelType w:val="hybridMultilevel"/>
    <w:tmpl w:val="A9CEDE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22247D"/>
    <w:multiLevelType w:val="hybridMultilevel"/>
    <w:tmpl w:val="A4CCD3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AC1E8E"/>
    <w:multiLevelType w:val="hybridMultilevel"/>
    <w:tmpl w:val="B2F00F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BB7023"/>
    <w:multiLevelType w:val="hybridMultilevel"/>
    <w:tmpl w:val="886071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9CA8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6E7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6F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60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12073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A0E9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4D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325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F5E66"/>
    <w:multiLevelType w:val="hybridMultilevel"/>
    <w:tmpl w:val="5E5455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1005F0"/>
    <w:multiLevelType w:val="hybridMultilevel"/>
    <w:tmpl w:val="14C090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F40DC0"/>
    <w:multiLevelType w:val="hybridMultilevel"/>
    <w:tmpl w:val="45645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FB501E"/>
    <w:multiLevelType w:val="hybridMultilevel"/>
    <w:tmpl w:val="BA90BB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2365D4"/>
    <w:multiLevelType w:val="hybridMultilevel"/>
    <w:tmpl w:val="73E8F3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DF1806"/>
    <w:multiLevelType w:val="hybridMultilevel"/>
    <w:tmpl w:val="8D6C0892"/>
    <w:lvl w:ilvl="0" w:tplc="04150011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67F41A6"/>
    <w:multiLevelType w:val="hybridMultilevel"/>
    <w:tmpl w:val="917608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99103D"/>
    <w:multiLevelType w:val="hybridMultilevel"/>
    <w:tmpl w:val="3516D3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F2076"/>
    <w:multiLevelType w:val="hybridMultilevel"/>
    <w:tmpl w:val="E91451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36063"/>
    <w:multiLevelType w:val="hybridMultilevel"/>
    <w:tmpl w:val="E29ADB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6E36C3"/>
    <w:multiLevelType w:val="hybridMultilevel"/>
    <w:tmpl w:val="248C98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8060CE"/>
    <w:multiLevelType w:val="hybridMultilevel"/>
    <w:tmpl w:val="FEFCC6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6D32CE"/>
    <w:multiLevelType w:val="hybridMultilevel"/>
    <w:tmpl w:val="79CE33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A057DC"/>
    <w:multiLevelType w:val="hybridMultilevel"/>
    <w:tmpl w:val="91A273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D332EC"/>
    <w:multiLevelType w:val="hybridMultilevel"/>
    <w:tmpl w:val="7700B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DF6D96"/>
    <w:multiLevelType w:val="hybridMultilevel"/>
    <w:tmpl w:val="CF06A7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01398F"/>
    <w:multiLevelType w:val="hybridMultilevel"/>
    <w:tmpl w:val="C0284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FE1F05"/>
    <w:multiLevelType w:val="hybridMultilevel"/>
    <w:tmpl w:val="6B68DE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196EFA"/>
    <w:multiLevelType w:val="hybridMultilevel"/>
    <w:tmpl w:val="71E602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FE2C9E"/>
    <w:multiLevelType w:val="hybridMultilevel"/>
    <w:tmpl w:val="B4D603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CC20CF"/>
    <w:multiLevelType w:val="hybridMultilevel"/>
    <w:tmpl w:val="A4CCD3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486358"/>
    <w:multiLevelType w:val="hybridMultilevel"/>
    <w:tmpl w:val="0180C3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F1444A"/>
    <w:multiLevelType w:val="hybridMultilevel"/>
    <w:tmpl w:val="373C48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C2D4F5A"/>
    <w:multiLevelType w:val="hybridMultilevel"/>
    <w:tmpl w:val="594AC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D19D0"/>
    <w:multiLevelType w:val="hybridMultilevel"/>
    <w:tmpl w:val="0910FE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29E6280"/>
    <w:multiLevelType w:val="hybridMultilevel"/>
    <w:tmpl w:val="A4CCD3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CF30FC"/>
    <w:multiLevelType w:val="hybridMultilevel"/>
    <w:tmpl w:val="B8EA7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32821"/>
    <w:multiLevelType w:val="hybridMultilevel"/>
    <w:tmpl w:val="5EC63A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4535FB"/>
    <w:multiLevelType w:val="hybridMultilevel"/>
    <w:tmpl w:val="5002D2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54A5A7B"/>
    <w:multiLevelType w:val="hybridMultilevel"/>
    <w:tmpl w:val="E2E4BF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7219EB"/>
    <w:multiLevelType w:val="hybridMultilevel"/>
    <w:tmpl w:val="E29ADB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A662B8"/>
    <w:multiLevelType w:val="hybridMultilevel"/>
    <w:tmpl w:val="F3FE02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A07DBD"/>
    <w:multiLevelType w:val="hybridMultilevel"/>
    <w:tmpl w:val="1FBE00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8627F9F"/>
    <w:multiLevelType w:val="hybridMultilevel"/>
    <w:tmpl w:val="824E78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724E8E"/>
    <w:multiLevelType w:val="hybridMultilevel"/>
    <w:tmpl w:val="A32EA3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9416C73"/>
    <w:multiLevelType w:val="hybridMultilevel"/>
    <w:tmpl w:val="7916A2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AE25C3B"/>
    <w:multiLevelType w:val="hybridMultilevel"/>
    <w:tmpl w:val="38D0E3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32492B"/>
    <w:multiLevelType w:val="hybridMultilevel"/>
    <w:tmpl w:val="8D0C6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C4641D6"/>
    <w:multiLevelType w:val="hybridMultilevel"/>
    <w:tmpl w:val="CCE2B5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CD515E9"/>
    <w:multiLevelType w:val="hybridMultilevel"/>
    <w:tmpl w:val="62A0EA6A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5" w15:restartNumberingAfterBreak="0">
    <w:nsid w:val="5DFA078E"/>
    <w:multiLevelType w:val="hybridMultilevel"/>
    <w:tmpl w:val="21121F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E37209E"/>
    <w:multiLevelType w:val="hybridMultilevel"/>
    <w:tmpl w:val="1EEEEC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BA3D04"/>
    <w:multiLevelType w:val="hybridMultilevel"/>
    <w:tmpl w:val="1BB8C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FE820CA"/>
    <w:multiLevelType w:val="hybridMultilevel"/>
    <w:tmpl w:val="2CEA8AA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2D7175E"/>
    <w:multiLevelType w:val="hybridMultilevel"/>
    <w:tmpl w:val="BA12B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ED6791"/>
    <w:multiLevelType w:val="hybridMultilevel"/>
    <w:tmpl w:val="D2769B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212998"/>
    <w:multiLevelType w:val="hybridMultilevel"/>
    <w:tmpl w:val="BA12B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8F766E"/>
    <w:multiLevelType w:val="hybridMultilevel"/>
    <w:tmpl w:val="374226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60064FD"/>
    <w:multiLevelType w:val="hybridMultilevel"/>
    <w:tmpl w:val="01542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4" w15:restartNumberingAfterBreak="0">
    <w:nsid w:val="666C0EBF"/>
    <w:multiLevelType w:val="hybridMultilevel"/>
    <w:tmpl w:val="D19615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F25BBA"/>
    <w:multiLevelType w:val="hybridMultilevel"/>
    <w:tmpl w:val="B8EA7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E37E43"/>
    <w:multiLevelType w:val="hybridMultilevel"/>
    <w:tmpl w:val="6A2C82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F710157"/>
    <w:multiLevelType w:val="hybridMultilevel"/>
    <w:tmpl w:val="4B22A5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10513C7"/>
    <w:multiLevelType w:val="hybridMultilevel"/>
    <w:tmpl w:val="FB8CC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26431F4"/>
    <w:multiLevelType w:val="hybridMultilevel"/>
    <w:tmpl w:val="C8309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735039"/>
    <w:multiLevelType w:val="hybridMultilevel"/>
    <w:tmpl w:val="B5B2FA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41C29C2"/>
    <w:multiLevelType w:val="hybridMultilevel"/>
    <w:tmpl w:val="48E87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9C4E2F"/>
    <w:multiLevelType w:val="hybridMultilevel"/>
    <w:tmpl w:val="6F1C0D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4D96CB8"/>
    <w:multiLevelType w:val="hybridMultilevel"/>
    <w:tmpl w:val="2E92F4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9CA8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6E7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6F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60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12073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A0E9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4D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325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51611DA"/>
    <w:multiLevelType w:val="hybridMultilevel"/>
    <w:tmpl w:val="32B0EB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60A3B0A"/>
    <w:multiLevelType w:val="hybridMultilevel"/>
    <w:tmpl w:val="3CA04E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7FC53B7"/>
    <w:multiLevelType w:val="hybridMultilevel"/>
    <w:tmpl w:val="BA12B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8108E5"/>
    <w:multiLevelType w:val="hybridMultilevel"/>
    <w:tmpl w:val="C5D87D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9"/>
  </w:num>
  <w:num w:numId="2">
    <w:abstractNumId w:val="67"/>
  </w:num>
  <w:num w:numId="3">
    <w:abstractNumId w:val="20"/>
  </w:num>
  <w:num w:numId="4">
    <w:abstractNumId w:val="52"/>
  </w:num>
  <w:num w:numId="5">
    <w:abstractNumId w:val="11"/>
  </w:num>
  <w:num w:numId="6">
    <w:abstractNumId w:val="66"/>
  </w:num>
  <w:num w:numId="7">
    <w:abstractNumId w:val="51"/>
  </w:num>
  <w:num w:numId="8">
    <w:abstractNumId w:val="28"/>
  </w:num>
  <w:num w:numId="9">
    <w:abstractNumId w:val="59"/>
  </w:num>
  <w:num w:numId="10">
    <w:abstractNumId w:val="31"/>
  </w:num>
  <w:num w:numId="11">
    <w:abstractNumId w:val="3"/>
  </w:num>
  <w:num w:numId="12">
    <w:abstractNumId w:val="55"/>
  </w:num>
  <w:num w:numId="13">
    <w:abstractNumId w:val="44"/>
  </w:num>
  <w:num w:numId="14">
    <w:abstractNumId w:val="23"/>
  </w:num>
  <w:num w:numId="15">
    <w:abstractNumId w:val="16"/>
  </w:num>
  <w:num w:numId="16">
    <w:abstractNumId w:val="22"/>
  </w:num>
  <w:num w:numId="17">
    <w:abstractNumId w:val="25"/>
  </w:num>
  <w:num w:numId="18">
    <w:abstractNumId w:val="30"/>
  </w:num>
  <w:num w:numId="19">
    <w:abstractNumId w:val="10"/>
  </w:num>
  <w:num w:numId="20">
    <w:abstractNumId w:val="5"/>
  </w:num>
  <w:num w:numId="21">
    <w:abstractNumId w:val="60"/>
  </w:num>
  <w:num w:numId="22">
    <w:abstractNumId w:val="47"/>
  </w:num>
  <w:num w:numId="23">
    <w:abstractNumId w:val="24"/>
  </w:num>
  <w:num w:numId="24">
    <w:abstractNumId w:val="58"/>
  </w:num>
  <w:num w:numId="25">
    <w:abstractNumId w:val="38"/>
  </w:num>
  <w:num w:numId="26">
    <w:abstractNumId w:val="56"/>
  </w:num>
  <w:num w:numId="27">
    <w:abstractNumId w:val="15"/>
  </w:num>
  <w:num w:numId="28">
    <w:abstractNumId w:val="61"/>
  </w:num>
  <w:num w:numId="29">
    <w:abstractNumId w:val="21"/>
  </w:num>
  <w:num w:numId="30">
    <w:abstractNumId w:val="4"/>
  </w:num>
  <w:num w:numId="31">
    <w:abstractNumId w:val="63"/>
  </w:num>
  <w:num w:numId="32">
    <w:abstractNumId w:val="35"/>
  </w:num>
  <w:num w:numId="33">
    <w:abstractNumId w:val="14"/>
  </w:num>
  <w:num w:numId="34">
    <w:abstractNumId w:val="27"/>
  </w:num>
  <w:num w:numId="35">
    <w:abstractNumId w:val="2"/>
  </w:num>
  <w:num w:numId="36">
    <w:abstractNumId w:val="42"/>
  </w:num>
  <w:num w:numId="37">
    <w:abstractNumId w:val="50"/>
  </w:num>
  <w:num w:numId="38">
    <w:abstractNumId w:val="8"/>
  </w:num>
  <w:num w:numId="39">
    <w:abstractNumId w:val="36"/>
  </w:num>
  <w:num w:numId="40">
    <w:abstractNumId w:val="64"/>
  </w:num>
  <w:num w:numId="41">
    <w:abstractNumId w:val="7"/>
  </w:num>
  <w:num w:numId="42">
    <w:abstractNumId w:val="26"/>
  </w:num>
  <w:num w:numId="43">
    <w:abstractNumId w:val="41"/>
  </w:num>
  <w:num w:numId="44">
    <w:abstractNumId w:val="17"/>
  </w:num>
  <w:num w:numId="45">
    <w:abstractNumId w:val="46"/>
  </w:num>
  <w:num w:numId="46">
    <w:abstractNumId w:val="19"/>
  </w:num>
  <w:num w:numId="47">
    <w:abstractNumId w:val="13"/>
  </w:num>
  <w:num w:numId="48">
    <w:abstractNumId w:val="34"/>
  </w:num>
  <w:num w:numId="49">
    <w:abstractNumId w:val="62"/>
  </w:num>
  <w:num w:numId="50">
    <w:abstractNumId w:val="29"/>
  </w:num>
  <w:num w:numId="51">
    <w:abstractNumId w:val="53"/>
  </w:num>
  <w:num w:numId="52">
    <w:abstractNumId w:val="33"/>
  </w:num>
  <w:num w:numId="53">
    <w:abstractNumId w:val="9"/>
  </w:num>
  <w:num w:numId="54">
    <w:abstractNumId w:val="32"/>
  </w:num>
  <w:num w:numId="55">
    <w:abstractNumId w:val="65"/>
  </w:num>
  <w:num w:numId="56">
    <w:abstractNumId w:val="0"/>
  </w:num>
  <w:num w:numId="57">
    <w:abstractNumId w:val="48"/>
  </w:num>
  <w:num w:numId="58">
    <w:abstractNumId w:val="1"/>
  </w:num>
  <w:num w:numId="59">
    <w:abstractNumId w:val="43"/>
  </w:num>
  <w:num w:numId="60">
    <w:abstractNumId w:val="18"/>
  </w:num>
  <w:num w:numId="61">
    <w:abstractNumId w:val="40"/>
  </w:num>
  <w:num w:numId="62">
    <w:abstractNumId w:val="12"/>
  </w:num>
  <w:num w:numId="63">
    <w:abstractNumId w:val="54"/>
  </w:num>
  <w:num w:numId="64">
    <w:abstractNumId w:val="45"/>
  </w:num>
  <w:num w:numId="65">
    <w:abstractNumId w:val="37"/>
  </w:num>
  <w:num w:numId="66">
    <w:abstractNumId w:val="39"/>
  </w:num>
  <w:num w:numId="67">
    <w:abstractNumId w:val="57"/>
  </w:num>
  <w:num w:numId="68">
    <w:abstractNumId w:val="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76"/>
    <w:rsid w:val="0001072E"/>
    <w:rsid w:val="00027761"/>
    <w:rsid w:val="00055265"/>
    <w:rsid w:val="00063F3D"/>
    <w:rsid w:val="0008243B"/>
    <w:rsid w:val="000A75BF"/>
    <w:rsid w:val="000C3218"/>
    <w:rsid w:val="000D7A4B"/>
    <w:rsid w:val="00101916"/>
    <w:rsid w:val="00110FCF"/>
    <w:rsid w:val="0012392C"/>
    <w:rsid w:val="0013088A"/>
    <w:rsid w:val="00142A62"/>
    <w:rsid w:val="00147F32"/>
    <w:rsid w:val="00160370"/>
    <w:rsid w:val="001811FB"/>
    <w:rsid w:val="00185D07"/>
    <w:rsid w:val="00202E55"/>
    <w:rsid w:val="0020336E"/>
    <w:rsid w:val="00225F36"/>
    <w:rsid w:val="0027438E"/>
    <w:rsid w:val="002F327D"/>
    <w:rsid w:val="002F3B3C"/>
    <w:rsid w:val="00306F76"/>
    <w:rsid w:val="00310C82"/>
    <w:rsid w:val="00313DDA"/>
    <w:rsid w:val="00326147"/>
    <w:rsid w:val="00352F2C"/>
    <w:rsid w:val="0036345C"/>
    <w:rsid w:val="0037693A"/>
    <w:rsid w:val="00385BF0"/>
    <w:rsid w:val="003930F9"/>
    <w:rsid w:val="00393959"/>
    <w:rsid w:val="003D6031"/>
    <w:rsid w:val="003F7459"/>
    <w:rsid w:val="00407CF3"/>
    <w:rsid w:val="0042528B"/>
    <w:rsid w:val="004336A1"/>
    <w:rsid w:val="00441685"/>
    <w:rsid w:val="004600F7"/>
    <w:rsid w:val="00464B95"/>
    <w:rsid w:val="00476D04"/>
    <w:rsid w:val="004D1306"/>
    <w:rsid w:val="004E40F2"/>
    <w:rsid w:val="004F10EC"/>
    <w:rsid w:val="00501199"/>
    <w:rsid w:val="0053264B"/>
    <w:rsid w:val="00547A14"/>
    <w:rsid w:val="00552183"/>
    <w:rsid w:val="005604C6"/>
    <w:rsid w:val="00581338"/>
    <w:rsid w:val="00583610"/>
    <w:rsid w:val="00584FEE"/>
    <w:rsid w:val="00591361"/>
    <w:rsid w:val="005A00EF"/>
    <w:rsid w:val="005F3F14"/>
    <w:rsid w:val="00644132"/>
    <w:rsid w:val="00683018"/>
    <w:rsid w:val="00684E8F"/>
    <w:rsid w:val="00692EB9"/>
    <w:rsid w:val="006F5B58"/>
    <w:rsid w:val="007013EA"/>
    <w:rsid w:val="0070732C"/>
    <w:rsid w:val="00711429"/>
    <w:rsid w:val="00712705"/>
    <w:rsid w:val="00735E9E"/>
    <w:rsid w:val="007953FB"/>
    <w:rsid w:val="007E1427"/>
    <w:rsid w:val="007F48F1"/>
    <w:rsid w:val="008166EE"/>
    <w:rsid w:val="00823867"/>
    <w:rsid w:val="008422DB"/>
    <w:rsid w:val="00856561"/>
    <w:rsid w:val="00876386"/>
    <w:rsid w:val="008A504E"/>
    <w:rsid w:val="008D2364"/>
    <w:rsid w:val="008D3D67"/>
    <w:rsid w:val="008E0ABA"/>
    <w:rsid w:val="008E7D9E"/>
    <w:rsid w:val="009158C9"/>
    <w:rsid w:val="00917047"/>
    <w:rsid w:val="00962D4A"/>
    <w:rsid w:val="00971525"/>
    <w:rsid w:val="00982E9C"/>
    <w:rsid w:val="0099160F"/>
    <w:rsid w:val="009D3E82"/>
    <w:rsid w:val="009D5818"/>
    <w:rsid w:val="009E4F49"/>
    <w:rsid w:val="00A01CA0"/>
    <w:rsid w:val="00A1424A"/>
    <w:rsid w:val="00A40CB4"/>
    <w:rsid w:val="00A539F8"/>
    <w:rsid w:val="00A640B7"/>
    <w:rsid w:val="00A70636"/>
    <w:rsid w:val="00A90FE1"/>
    <w:rsid w:val="00AB0E8D"/>
    <w:rsid w:val="00AF63D2"/>
    <w:rsid w:val="00AF6595"/>
    <w:rsid w:val="00B12313"/>
    <w:rsid w:val="00B60BAA"/>
    <w:rsid w:val="00B828AE"/>
    <w:rsid w:val="00B90691"/>
    <w:rsid w:val="00BB15E6"/>
    <w:rsid w:val="00C070B9"/>
    <w:rsid w:val="00C82A95"/>
    <w:rsid w:val="00CC56B1"/>
    <w:rsid w:val="00CD36B1"/>
    <w:rsid w:val="00D2468A"/>
    <w:rsid w:val="00D4768A"/>
    <w:rsid w:val="00D5581F"/>
    <w:rsid w:val="00D600E7"/>
    <w:rsid w:val="00D73C10"/>
    <w:rsid w:val="00D803D7"/>
    <w:rsid w:val="00D81EBC"/>
    <w:rsid w:val="00D9172E"/>
    <w:rsid w:val="00DA2635"/>
    <w:rsid w:val="00DF6C6A"/>
    <w:rsid w:val="00E411B6"/>
    <w:rsid w:val="00E459CE"/>
    <w:rsid w:val="00E47EC6"/>
    <w:rsid w:val="00EA7D2F"/>
    <w:rsid w:val="00EC66F0"/>
    <w:rsid w:val="00ED5D66"/>
    <w:rsid w:val="00EE4A48"/>
    <w:rsid w:val="00F2791F"/>
    <w:rsid w:val="00FF4B9D"/>
    <w:rsid w:val="0123EBBB"/>
    <w:rsid w:val="0A93F9CF"/>
    <w:rsid w:val="0AD76E3A"/>
    <w:rsid w:val="1FBF0B6A"/>
    <w:rsid w:val="23F45462"/>
    <w:rsid w:val="299A7295"/>
    <w:rsid w:val="2C991C28"/>
    <w:rsid w:val="2E34EC89"/>
    <w:rsid w:val="399E6A21"/>
    <w:rsid w:val="3CEDA3A6"/>
    <w:rsid w:val="3D894310"/>
    <w:rsid w:val="4D9D1B08"/>
    <w:rsid w:val="53F61779"/>
    <w:rsid w:val="570088E3"/>
    <w:rsid w:val="62CACB88"/>
    <w:rsid w:val="637A72E8"/>
    <w:rsid w:val="684DE40B"/>
    <w:rsid w:val="6A836A4D"/>
    <w:rsid w:val="6B6C5C70"/>
    <w:rsid w:val="6D082CD1"/>
    <w:rsid w:val="703FCD93"/>
    <w:rsid w:val="7333F9EA"/>
    <w:rsid w:val="79EE9D5F"/>
    <w:rsid w:val="7C5D1AD0"/>
    <w:rsid w:val="7DA8C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9C306A-F172-4C9B-8E84-17C3170A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C10"/>
  </w:style>
  <w:style w:type="paragraph" w:styleId="Nagwek1">
    <w:name w:val="heading 1"/>
    <w:basedOn w:val="Normalny"/>
    <w:next w:val="Normalny"/>
    <w:link w:val="Nagwek1Znak"/>
    <w:uiPriority w:val="9"/>
    <w:qFormat/>
    <w:rsid w:val="00306F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306F76"/>
    <w:pPr>
      <w:keepNext/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06F76"/>
    <w:rPr>
      <w:strike w:val="0"/>
      <w:dstrike w:val="0"/>
      <w:color w:val="000080"/>
      <w:u w:val="none"/>
      <w:effect w:val="none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Bulleted list,List Paragraph,Odstavec"/>
    <w:basedOn w:val="Normalny"/>
    <w:link w:val="AkapitzlistZnak"/>
    <w:uiPriority w:val="34"/>
    <w:qFormat/>
    <w:rsid w:val="00306F7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306F76"/>
  </w:style>
  <w:style w:type="paragraph" w:customStyle="1" w:styleId="Akapitzlist1">
    <w:name w:val="Akapit z listą1"/>
    <w:basedOn w:val="Normalny"/>
    <w:rsid w:val="00306F76"/>
    <w:pPr>
      <w:spacing w:after="80" w:line="276" w:lineRule="auto"/>
      <w:ind w:left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306F7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06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6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F76"/>
  </w:style>
  <w:style w:type="paragraph" w:styleId="Stopka">
    <w:name w:val="footer"/>
    <w:basedOn w:val="Normalny"/>
    <w:link w:val="StopkaZnak"/>
    <w:uiPriority w:val="99"/>
    <w:unhideWhenUsed/>
    <w:rsid w:val="00306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76"/>
  </w:style>
  <w:style w:type="character" w:customStyle="1" w:styleId="Nagwek1Znak">
    <w:name w:val="Nagłówek 1 Znak"/>
    <w:basedOn w:val="Domylnaczcionkaakapitu"/>
    <w:link w:val="Nagwek1"/>
    <w:uiPriority w:val="9"/>
    <w:rsid w:val="00306F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semiHidden/>
    <w:unhideWhenUsed/>
    <w:rsid w:val="00584FE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EE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F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F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FEE"/>
    <w:rPr>
      <w:b/>
      <w:bCs/>
      <w:sz w:val="20"/>
      <w:szCs w:val="20"/>
    </w:rPr>
  </w:style>
  <w:style w:type="table" w:customStyle="1" w:styleId="Tabela-Siatka1">
    <w:name w:val="Tabela - Siatka1"/>
    <w:rsid w:val="00352F2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cxspnazwisko">
    <w:name w:val="akapitzlistcxspnazwisko"/>
    <w:basedOn w:val="Normalny"/>
    <w:rsid w:val="00A0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cxsppierwsze">
    <w:name w:val="akapitzlistcxsppierwsze"/>
    <w:basedOn w:val="Normalny"/>
    <w:rsid w:val="00A0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cxspdrugie">
    <w:name w:val="akapitzlistcxspdrugie"/>
    <w:basedOn w:val="Normalny"/>
    <w:rsid w:val="00A0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8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5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6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7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0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ubenchmark.net/cpu_list.php" TargetMode="External"/><Relationship Id="rId18" Type="http://schemas.openxmlformats.org/officeDocument/2006/relationships/hyperlink" Target="http://pl.wikipedia.org/wiki/Plik:Qwerty.sv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videocardbenchmark.net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pubenchmark.net/cpu_list.php" TargetMode="External"/><Relationship Id="rId17" Type="http://schemas.openxmlformats.org/officeDocument/2006/relationships/hyperlink" Target="https://www.cpubenchmark.net/cpu_list.ph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pl.wikipedia.org/wiki/Plik:Qwerty.svg" TargetMode="External"/><Relationship Id="rId20" Type="http://schemas.openxmlformats.org/officeDocument/2006/relationships/hyperlink" Target="https://www.cpubenchmark.net/cpu_list.ph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pl.wikipedia.org/wiki/Plik:Qwerty.svg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cpubenchmark.net/cpu_list.ph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l.wikipedia.org/wiki/Plik:Qwerty.svg" TargetMode="External"/><Relationship Id="rId22" Type="http://schemas.openxmlformats.org/officeDocument/2006/relationships/hyperlink" Target="https://www.cpubenchmark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61E94F63406458908859C1D046A92" ma:contentTypeVersion="12" ma:contentTypeDescription="Utwórz nowy dokument." ma:contentTypeScope="" ma:versionID="98a829f8a02b658393e1babb8bc6af11">
  <xsd:schema xmlns:xsd="http://www.w3.org/2001/XMLSchema" xmlns:xs="http://www.w3.org/2001/XMLSchema" xmlns:p="http://schemas.microsoft.com/office/2006/metadata/properties" xmlns:ns3="363ba3d1-5454-489f-8741-f18ca7114186" xmlns:ns4="451af889-f698-4d04-af52-4bf910bc30aa" targetNamespace="http://schemas.microsoft.com/office/2006/metadata/properties" ma:root="true" ma:fieldsID="d32f64f6e16897ff920b73b1877a45af" ns3:_="" ns4:_="">
    <xsd:import namespace="363ba3d1-5454-489f-8741-f18ca7114186"/>
    <xsd:import namespace="451af889-f698-4d04-af52-4bf910bc3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ba3d1-5454-489f-8741-f18ca7114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af889-f698-4d04-af52-4bf910bc3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2FD0-C93A-4CCA-9767-76ACB2471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ba3d1-5454-489f-8741-f18ca7114186"/>
    <ds:schemaRef ds:uri="451af889-f698-4d04-af52-4bf910bc3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6B081-9F6E-4213-8362-3EA937499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41685-B444-415A-873A-621BFA0B8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B3FE7B-E8E3-4BAE-9BC0-FB2FD5EC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10083</Words>
  <Characters>60500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eb</cp:lastModifiedBy>
  <cp:revision>3</cp:revision>
  <cp:lastPrinted>2022-05-11T06:10:00Z</cp:lastPrinted>
  <dcterms:created xsi:type="dcterms:W3CDTF">2022-05-17T09:06:00Z</dcterms:created>
  <dcterms:modified xsi:type="dcterms:W3CDTF">2022-05-17T11:04:00Z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0x01010015261E94F63406458908859C1D046A92</vt:lpwstr>
  </property>
</Properties>
</file>